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1B518C" w14:textId="403B12AA" w:rsidR="001E36D9" w:rsidRPr="004842E6" w:rsidRDefault="001E36D9" w:rsidP="00202CD6">
      <w:pPr>
        <w:spacing w:line="240" w:lineRule="auto"/>
        <w:rPr>
          <w:rFonts w:ascii="Times New Roman" w:hAnsi="Times New Roman" w:cs="Times New Roman"/>
          <w:i/>
          <w:sz w:val="28"/>
          <w:szCs w:val="28"/>
          <w:lang w:val="uk-UA"/>
        </w:rPr>
      </w:pPr>
      <w:r w:rsidRPr="004842E6">
        <w:rPr>
          <w:rFonts w:ascii="Times New Roman" w:hAnsi="Times New Roman" w:cs="Times New Roman"/>
          <w:i/>
          <w:sz w:val="28"/>
          <w:szCs w:val="28"/>
          <w:lang w:val="uk-UA"/>
        </w:rPr>
        <w:t xml:space="preserve">УДК </w:t>
      </w:r>
      <w:r w:rsidR="006F11A9" w:rsidRPr="004842E6">
        <w:rPr>
          <w:rFonts w:ascii="Times New Roman" w:hAnsi="Times New Roman" w:cs="Times New Roman"/>
          <w:i/>
          <w:sz w:val="28"/>
          <w:szCs w:val="28"/>
          <w:lang w:val="uk-UA"/>
        </w:rPr>
        <w:t xml:space="preserve"> 316.46 : [331.104 : 316.334.23 : 334.72</w:t>
      </w:r>
    </w:p>
    <w:p w14:paraId="21143BDB" w14:textId="788FCBA6" w:rsidR="00356362" w:rsidRPr="00202CD6" w:rsidRDefault="00356362" w:rsidP="00202CD6">
      <w:pPr>
        <w:spacing w:after="0" w:line="240" w:lineRule="auto"/>
        <w:ind w:firstLine="567"/>
        <w:jc w:val="both"/>
        <w:rPr>
          <w:rFonts w:ascii="Times New Roman" w:hAnsi="Times New Roman" w:cs="Times New Roman"/>
          <w:sz w:val="28"/>
          <w:szCs w:val="28"/>
          <w:lang w:val="uk-UA"/>
        </w:rPr>
      </w:pPr>
      <w:r w:rsidRPr="00202CD6">
        <w:rPr>
          <w:rFonts w:ascii="Times New Roman" w:hAnsi="Times New Roman" w:cs="Times New Roman"/>
          <w:b/>
          <w:sz w:val="28"/>
          <w:szCs w:val="28"/>
          <w:lang w:val="uk-UA"/>
        </w:rPr>
        <w:t>Чернега Інна Іванівна</w:t>
      </w:r>
      <w:r w:rsidRPr="00202CD6">
        <w:rPr>
          <w:rFonts w:ascii="Times New Roman" w:hAnsi="Times New Roman" w:cs="Times New Roman"/>
          <w:sz w:val="28"/>
          <w:szCs w:val="28"/>
          <w:lang w:val="uk-UA"/>
        </w:rPr>
        <w:t>, доктор економічних наук, професор кафедри підприємництва, торгівлі та біржової діяльності, Уманський національний університет садівництва, 20300, м. Умань, вул. Інститу</w:t>
      </w:r>
      <w:r w:rsidR="00F20187">
        <w:rPr>
          <w:rFonts w:ascii="Times New Roman" w:hAnsi="Times New Roman" w:cs="Times New Roman"/>
          <w:sz w:val="28"/>
          <w:szCs w:val="28"/>
          <w:lang w:val="uk-UA"/>
        </w:rPr>
        <w:t>тс</w:t>
      </w:r>
      <w:r w:rsidRPr="00202CD6">
        <w:rPr>
          <w:rFonts w:ascii="Times New Roman" w:hAnsi="Times New Roman" w:cs="Times New Roman"/>
          <w:sz w:val="28"/>
          <w:szCs w:val="28"/>
          <w:lang w:val="uk-UA"/>
        </w:rPr>
        <w:t xml:space="preserve">ька, 1, тел.: (097) 927-91-09, e-mail: inna-chernega@ukr.net, </w:t>
      </w:r>
      <w:hyperlink r:id="rId8" w:history="1">
        <w:r w:rsidRPr="00202CD6">
          <w:rPr>
            <w:rFonts w:ascii="Times New Roman" w:hAnsi="Times New Roman" w:cs="Times New Roman"/>
            <w:sz w:val="28"/>
            <w:szCs w:val="28"/>
            <w:lang w:val="uk-UA"/>
          </w:rPr>
          <w:t>http://orcid.org/0000-0001-5573-8617</w:t>
        </w:r>
      </w:hyperlink>
    </w:p>
    <w:p w14:paraId="376B9C56" w14:textId="77777777" w:rsidR="006432CB" w:rsidRPr="00202CD6" w:rsidRDefault="006432CB" w:rsidP="00202CD6">
      <w:pPr>
        <w:spacing w:after="0" w:line="240" w:lineRule="auto"/>
        <w:ind w:firstLine="709"/>
        <w:jc w:val="both"/>
        <w:rPr>
          <w:rFonts w:ascii="Times New Roman" w:hAnsi="Times New Roman" w:cs="Times New Roman"/>
          <w:b/>
          <w:sz w:val="28"/>
          <w:szCs w:val="28"/>
          <w:lang w:val="uk-UA"/>
        </w:rPr>
      </w:pPr>
    </w:p>
    <w:p w14:paraId="19068060" w14:textId="77777777" w:rsidR="00DB5667" w:rsidRPr="00DB5667" w:rsidRDefault="00DB5667" w:rsidP="00DB5667">
      <w:pPr>
        <w:spacing w:after="0" w:line="240" w:lineRule="auto"/>
        <w:ind w:firstLine="709"/>
        <w:jc w:val="both"/>
        <w:rPr>
          <w:rFonts w:ascii="Times New Roman" w:hAnsi="Times New Roman" w:cs="Times New Roman"/>
          <w:sz w:val="28"/>
          <w:szCs w:val="28"/>
          <w:lang w:val="uk-UA"/>
        </w:rPr>
      </w:pPr>
      <w:r w:rsidRPr="00DB5667">
        <w:rPr>
          <w:rFonts w:ascii="Times New Roman" w:hAnsi="Times New Roman" w:cs="Times New Roman"/>
          <w:b/>
          <w:bCs/>
          <w:sz w:val="28"/>
          <w:szCs w:val="28"/>
          <w:lang w:val="uk-UA"/>
        </w:rPr>
        <w:t>Нестерчук Юлія Олександрівна</w:t>
      </w:r>
      <w:r w:rsidRPr="00DB5667">
        <w:rPr>
          <w:rFonts w:ascii="Times New Roman" w:hAnsi="Times New Roman" w:cs="Times New Roman"/>
          <w:sz w:val="28"/>
          <w:szCs w:val="28"/>
          <w:lang w:val="uk-UA"/>
        </w:rPr>
        <w:t xml:space="preserve">, доктор економічних наук, декан факультету економіки і підприємництва, Уманський національний університет садівництва, 20301, м. Умань, вул. Інститутська, 1, тел. </w:t>
      </w:r>
      <w:hyperlink r:id="rId9" w:history="1">
        <w:r w:rsidRPr="00DB5667">
          <w:rPr>
            <w:rFonts w:ascii="Times New Roman" w:hAnsi="Times New Roman" w:cs="Times New Roman"/>
            <w:sz w:val="28"/>
            <w:szCs w:val="28"/>
            <w:lang w:val="uk-UA"/>
          </w:rPr>
          <w:t>(067) 735-18-81</w:t>
        </w:r>
      </w:hyperlink>
      <w:r w:rsidRPr="00DB5667">
        <w:rPr>
          <w:rFonts w:ascii="Times New Roman" w:hAnsi="Times New Roman" w:cs="Times New Roman"/>
          <w:sz w:val="28"/>
          <w:szCs w:val="28"/>
          <w:lang w:val="uk-UA"/>
        </w:rPr>
        <w:t xml:space="preserve">, e-mail: </w:t>
      </w:r>
      <w:hyperlink r:id="rId10" w:tgtFrame="_self" w:history="1">
        <w:r w:rsidRPr="00DB5667">
          <w:rPr>
            <w:rFonts w:ascii="Times New Roman" w:hAnsi="Times New Roman" w:cs="Times New Roman"/>
            <w:sz w:val="28"/>
            <w:szCs w:val="28"/>
            <w:lang w:val="uk-UA"/>
          </w:rPr>
          <w:t>nesterchuk1971@gmail.com</w:t>
        </w:r>
      </w:hyperlink>
      <w:r w:rsidRPr="00DB5667">
        <w:rPr>
          <w:rFonts w:ascii="Times New Roman" w:hAnsi="Times New Roman" w:cs="Times New Roman"/>
          <w:sz w:val="28"/>
          <w:szCs w:val="28"/>
          <w:lang w:val="uk-UA"/>
        </w:rPr>
        <w:t xml:space="preserve">, </w:t>
      </w:r>
      <w:hyperlink r:id="rId11" w:tgtFrame="_blank" w:history="1">
        <w:r w:rsidRPr="00DB5667">
          <w:rPr>
            <w:rFonts w:ascii="Times New Roman" w:hAnsi="Times New Roman" w:cs="Times New Roman"/>
            <w:sz w:val="28"/>
            <w:szCs w:val="28"/>
            <w:lang w:val="uk-UA"/>
          </w:rPr>
          <w:t>https://orcid.org/0000-0001-7085-2979</w:t>
        </w:r>
      </w:hyperlink>
    </w:p>
    <w:p w14:paraId="2977A244" w14:textId="77777777" w:rsidR="00DB5667" w:rsidRPr="00DB5667" w:rsidRDefault="00DB5667" w:rsidP="00DB5667">
      <w:pPr>
        <w:spacing w:after="0" w:line="240" w:lineRule="auto"/>
        <w:ind w:firstLine="709"/>
        <w:jc w:val="both"/>
        <w:rPr>
          <w:rFonts w:ascii="Times New Roman" w:hAnsi="Times New Roman" w:cs="Times New Roman"/>
          <w:sz w:val="28"/>
          <w:szCs w:val="28"/>
          <w:lang w:val="uk-UA"/>
        </w:rPr>
      </w:pPr>
    </w:p>
    <w:p w14:paraId="183E210C" w14:textId="27EDC066" w:rsidR="00BA4768" w:rsidRPr="00202CD6" w:rsidRDefault="00BA4768" w:rsidP="00BA4768">
      <w:pPr>
        <w:spacing w:after="0" w:line="240" w:lineRule="auto"/>
        <w:ind w:firstLine="567"/>
        <w:jc w:val="both"/>
        <w:rPr>
          <w:rFonts w:ascii="Times New Roman" w:hAnsi="Times New Roman" w:cs="Times New Roman"/>
          <w:sz w:val="28"/>
          <w:szCs w:val="28"/>
          <w:lang w:val="uk-UA"/>
        </w:rPr>
      </w:pPr>
      <w:r w:rsidRPr="00202CD6">
        <w:rPr>
          <w:rFonts w:ascii="Times New Roman" w:hAnsi="Times New Roman" w:cs="Times New Roman"/>
          <w:b/>
          <w:sz w:val="28"/>
          <w:szCs w:val="28"/>
          <w:lang w:val="uk-UA"/>
        </w:rPr>
        <w:t>Бленда Наталія Олександрівна</w:t>
      </w:r>
      <w:r w:rsidRPr="00202CD6">
        <w:rPr>
          <w:rFonts w:ascii="Times New Roman" w:hAnsi="Times New Roman" w:cs="Times New Roman"/>
          <w:sz w:val="28"/>
          <w:szCs w:val="28"/>
          <w:lang w:val="uk-UA"/>
        </w:rPr>
        <w:t>, доктор філософії з економіки, викладач кафедри підприємництва, торгівлі та біржової діяльності, Уманський національний університет садівництва, 20300, м. Умань, вул. Інститу</w:t>
      </w:r>
      <w:r w:rsidR="00F20187">
        <w:rPr>
          <w:rFonts w:ascii="Times New Roman" w:hAnsi="Times New Roman" w:cs="Times New Roman"/>
          <w:sz w:val="28"/>
          <w:szCs w:val="28"/>
          <w:lang w:val="uk-UA"/>
        </w:rPr>
        <w:t>тс</w:t>
      </w:r>
      <w:r w:rsidRPr="00202CD6">
        <w:rPr>
          <w:rFonts w:ascii="Times New Roman" w:hAnsi="Times New Roman" w:cs="Times New Roman"/>
          <w:sz w:val="28"/>
          <w:szCs w:val="28"/>
          <w:lang w:val="uk-UA"/>
        </w:rPr>
        <w:t>ька, 1, тел.: (</w:t>
      </w:r>
      <w:hyperlink r:id="rId12" w:history="1">
        <w:r w:rsidRPr="00202CD6">
          <w:rPr>
            <w:rFonts w:ascii="Times New Roman" w:hAnsi="Times New Roman" w:cs="Times New Roman"/>
            <w:sz w:val="28"/>
            <w:szCs w:val="28"/>
            <w:lang w:val="uk-UA"/>
          </w:rPr>
          <w:t>067) 733-19-69</w:t>
        </w:r>
      </w:hyperlink>
      <w:r w:rsidRPr="00202CD6">
        <w:rPr>
          <w:rFonts w:ascii="Times New Roman" w:hAnsi="Times New Roman" w:cs="Times New Roman"/>
          <w:sz w:val="28"/>
          <w:szCs w:val="28"/>
          <w:lang w:val="uk-UA"/>
        </w:rPr>
        <w:t>, e-mail:</w:t>
      </w:r>
      <w:r w:rsidR="00C13974">
        <w:rPr>
          <w:rFonts w:ascii="Times New Roman" w:hAnsi="Times New Roman" w:cs="Times New Roman"/>
          <w:sz w:val="28"/>
          <w:szCs w:val="28"/>
          <w:lang w:val="uk-UA"/>
        </w:rPr>
        <w:t xml:space="preserve"> </w:t>
      </w:r>
      <w:r w:rsidRPr="00202CD6">
        <w:rPr>
          <w:rFonts w:ascii="Times New Roman" w:hAnsi="Times New Roman" w:cs="Times New Roman"/>
          <w:sz w:val="28"/>
          <w:szCs w:val="28"/>
          <w:lang w:val="uk-UA"/>
        </w:rPr>
        <w:t>nblenda176</w:t>
      </w:r>
      <w:hyperlink r:id="rId13" w:tgtFrame="_blank" w:history="1">
        <w:r w:rsidRPr="00202CD6">
          <w:rPr>
            <w:rFonts w:ascii="Times New Roman" w:hAnsi="Times New Roman" w:cs="Times New Roman"/>
            <w:sz w:val="28"/>
            <w:szCs w:val="28"/>
            <w:lang w:val="uk-UA"/>
          </w:rPr>
          <w:t>@</w:t>
        </w:r>
      </w:hyperlink>
      <w:hyperlink r:id="rId14" w:tgtFrame="_blank" w:history="1">
        <w:r w:rsidRPr="00202CD6">
          <w:rPr>
            <w:rFonts w:ascii="Times New Roman" w:hAnsi="Times New Roman" w:cs="Times New Roman"/>
            <w:sz w:val="28"/>
            <w:szCs w:val="28"/>
            <w:lang w:val="uk-UA"/>
          </w:rPr>
          <w:t>gmail.com</w:t>
        </w:r>
      </w:hyperlink>
      <w:r w:rsidRPr="00202CD6">
        <w:rPr>
          <w:rFonts w:ascii="Times New Roman" w:hAnsi="Times New Roman" w:cs="Times New Roman"/>
          <w:sz w:val="28"/>
          <w:szCs w:val="28"/>
          <w:lang w:val="uk-UA"/>
        </w:rPr>
        <w:t>, </w:t>
      </w:r>
      <w:hyperlink r:id="rId15" w:tgtFrame="_blank" w:history="1">
        <w:r w:rsidRPr="00202CD6">
          <w:rPr>
            <w:rFonts w:ascii="Times New Roman" w:hAnsi="Times New Roman" w:cs="Times New Roman"/>
            <w:sz w:val="28"/>
            <w:szCs w:val="28"/>
            <w:lang w:val="uk-UA"/>
          </w:rPr>
          <w:t>http://orcid.org/</w:t>
        </w:r>
      </w:hyperlink>
      <w:r w:rsidRPr="00202CD6">
        <w:rPr>
          <w:rFonts w:ascii="Times New Roman" w:hAnsi="Times New Roman" w:cs="Times New Roman"/>
          <w:sz w:val="28"/>
          <w:szCs w:val="28"/>
          <w:lang w:val="uk-UA"/>
        </w:rPr>
        <w:t>0000-0001-7991-4910  </w:t>
      </w:r>
    </w:p>
    <w:p w14:paraId="6D9C9F00" w14:textId="77777777" w:rsidR="00DB5667" w:rsidRPr="00202CD6" w:rsidRDefault="00DB5667" w:rsidP="00202CD6">
      <w:pPr>
        <w:spacing w:after="0" w:line="240" w:lineRule="auto"/>
        <w:ind w:firstLine="709"/>
        <w:jc w:val="both"/>
        <w:rPr>
          <w:rFonts w:ascii="Times New Roman" w:hAnsi="Times New Roman" w:cs="Times New Roman"/>
          <w:sz w:val="28"/>
          <w:szCs w:val="28"/>
          <w:lang w:val="uk-UA"/>
        </w:rPr>
      </w:pPr>
    </w:p>
    <w:p w14:paraId="18275A2E" w14:textId="02538F50" w:rsidR="00BA222F" w:rsidRDefault="00BA222F" w:rsidP="00BA222F">
      <w:pPr>
        <w:spacing w:after="0" w:line="240" w:lineRule="auto"/>
        <w:ind w:firstLine="709"/>
        <w:jc w:val="both"/>
        <w:rPr>
          <w:rFonts w:ascii="Times New Roman" w:hAnsi="Times New Roman" w:cs="Times New Roman"/>
          <w:sz w:val="28"/>
          <w:szCs w:val="28"/>
          <w:lang w:val="uk-UA"/>
        </w:rPr>
      </w:pPr>
      <w:r w:rsidRPr="00BA222F">
        <w:rPr>
          <w:rFonts w:ascii="Times New Roman" w:hAnsi="Times New Roman" w:cs="Times New Roman"/>
          <w:b/>
          <w:bCs/>
          <w:sz w:val="28"/>
          <w:szCs w:val="28"/>
          <w:lang w:val="uk-UA"/>
        </w:rPr>
        <w:t>Жарун Олена Володимирівна</w:t>
      </w:r>
      <w:r w:rsidRPr="00BA222F">
        <w:rPr>
          <w:rFonts w:ascii="Times New Roman" w:hAnsi="Times New Roman" w:cs="Times New Roman"/>
          <w:sz w:val="28"/>
          <w:szCs w:val="28"/>
          <w:lang w:val="uk-UA"/>
        </w:rPr>
        <w:t>, кандидат економічних наук, доцент кафедри підприємництва, торгівлі та біржової діяльності, Уманський національний університет садівництва, 20300, м. Умань, вул. Інститу</w:t>
      </w:r>
      <w:r>
        <w:rPr>
          <w:rFonts w:ascii="Times New Roman" w:hAnsi="Times New Roman" w:cs="Times New Roman"/>
          <w:sz w:val="28"/>
          <w:szCs w:val="28"/>
          <w:lang w:val="uk-UA"/>
        </w:rPr>
        <w:t>тс</w:t>
      </w:r>
      <w:r w:rsidRPr="00BA222F">
        <w:rPr>
          <w:rFonts w:ascii="Times New Roman" w:hAnsi="Times New Roman" w:cs="Times New Roman"/>
          <w:sz w:val="28"/>
          <w:szCs w:val="28"/>
          <w:lang w:val="uk-UA"/>
        </w:rPr>
        <w:t>ька, 1, тел.: </w:t>
      </w:r>
      <w:hyperlink r:id="rId16" w:history="1">
        <w:r w:rsidRPr="00BA222F">
          <w:rPr>
            <w:rFonts w:ascii="Times New Roman" w:hAnsi="Times New Roman" w:cs="Times New Roman"/>
            <w:sz w:val="28"/>
            <w:szCs w:val="28"/>
            <w:lang w:val="uk-UA"/>
          </w:rPr>
          <w:t>0974693284</w:t>
        </w:r>
      </w:hyperlink>
      <w:r w:rsidRPr="00BA222F">
        <w:rPr>
          <w:rFonts w:ascii="Times New Roman" w:hAnsi="Times New Roman" w:cs="Times New Roman"/>
          <w:sz w:val="28"/>
          <w:szCs w:val="28"/>
          <w:lang w:val="uk-UA"/>
        </w:rPr>
        <w:t> , e-mail: zharun.l@ukr.net https://orcid.org/ 0000-0002-2114-6960</w:t>
      </w:r>
    </w:p>
    <w:p w14:paraId="41201BD5" w14:textId="77777777" w:rsidR="00EB67D0" w:rsidRDefault="00EB67D0" w:rsidP="00EB67D0">
      <w:pPr>
        <w:spacing w:after="0" w:line="240" w:lineRule="auto"/>
        <w:ind w:firstLine="709"/>
        <w:jc w:val="both"/>
        <w:rPr>
          <w:rFonts w:ascii="Times New Roman" w:hAnsi="Times New Roman" w:cs="Times New Roman"/>
          <w:sz w:val="28"/>
          <w:szCs w:val="28"/>
          <w:lang w:val="uk-UA"/>
        </w:rPr>
      </w:pPr>
    </w:p>
    <w:p w14:paraId="50DA52D8" w14:textId="21818473" w:rsidR="00EB67D0" w:rsidRPr="00EB67D0" w:rsidRDefault="00EB67D0" w:rsidP="00EB67D0">
      <w:pPr>
        <w:spacing w:after="0" w:line="240" w:lineRule="auto"/>
        <w:ind w:firstLine="709"/>
        <w:jc w:val="both"/>
        <w:rPr>
          <w:rFonts w:ascii="Times New Roman" w:hAnsi="Times New Roman" w:cs="Times New Roman"/>
          <w:sz w:val="28"/>
          <w:szCs w:val="28"/>
          <w:lang w:val="uk-UA"/>
        </w:rPr>
      </w:pPr>
      <w:r w:rsidRPr="00EB67D0">
        <w:rPr>
          <w:rFonts w:ascii="Times New Roman" w:hAnsi="Times New Roman" w:cs="Times New Roman"/>
          <w:b/>
          <w:bCs/>
          <w:sz w:val="28"/>
          <w:szCs w:val="28"/>
          <w:lang w:val="uk-UA"/>
        </w:rPr>
        <w:t>Костюк Віра Степанівна</w:t>
      </w:r>
      <w:r w:rsidRPr="00EB67D0">
        <w:rPr>
          <w:rFonts w:ascii="Times New Roman" w:hAnsi="Times New Roman" w:cs="Times New Roman"/>
          <w:sz w:val="28"/>
          <w:szCs w:val="28"/>
          <w:lang w:val="uk-UA"/>
        </w:rPr>
        <w:t>, кандидат економічних наук, доцент кафедри економіки, Уманський національний університет садівництва, 20300, м. Умань, вул. Інститутська, 1, тел.:</w:t>
      </w:r>
      <w:hyperlink r:id="rId17" w:history="1">
        <w:r w:rsidRPr="00EB67D0">
          <w:rPr>
            <w:rFonts w:ascii="Times New Roman" w:hAnsi="Times New Roman" w:cs="Times New Roman"/>
            <w:sz w:val="28"/>
            <w:szCs w:val="28"/>
            <w:lang w:val="uk-UA"/>
          </w:rPr>
          <w:t>(098) 878-78-00</w:t>
        </w:r>
      </w:hyperlink>
      <w:r w:rsidRPr="00EB67D0">
        <w:rPr>
          <w:rFonts w:ascii="Times New Roman" w:hAnsi="Times New Roman" w:cs="Times New Roman"/>
          <w:sz w:val="28"/>
          <w:szCs w:val="28"/>
          <w:lang w:val="uk-UA"/>
        </w:rPr>
        <w:t>, e-mail: </w:t>
      </w:r>
      <w:hyperlink r:id="rId18" w:tgtFrame="_self" w:history="1">
        <w:r w:rsidRPr="00EB67D0">
          <w:rPr>
            <w:rFonts w:ascii="Times New Roman" w:hAnsi="Times New Roman" w:cs="Times New Roman"/>
            <w:sz w:val="28"/>
            <w:szCs w:val="28"/>
            <w:lang w:val="uk-UA"/>
          </w:rPr>
          <w:t>econ_teor@ukr.net</w:t>
        </w:r>
      </w:hyperlink>
      <w:r w:rsidRPr="00EB67D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19" w:tgtFrame="_blank" w:history="1">
        <w:r w:rsidRPr="00EB67D0">
          <w:rPr>
            <w:rFonts w:ascii="Times New Roman" w:hAnsi="Times New Roman" w:cs="Times New Roman"/>
            <w:sz w:val="28"/>
            <w:szCs w:val="28"/>
            <w:lang w:val="uk-UA"/>
          </w:rPr>
          <w:t>https://orcid.org/0000-0002-5311-9617</w:t>
        </w:r>
      </w:hyperlink>
    </w:p>
    <w:p w14:paraId="1862350C" w14:textId="77777777" w:rsidR="00EB67D0" w:rsidRDefault="00EB67D0" w:rsidP="00EB67D0">
      <w:pPr>
        <w:spacing w:after="0" w:line="240" w:lineRule="auto"/>
        <w:ind w:firstLine="709"/>
        <w:jc w:val="both"/>
        <w:rPr>
          <w:rFonts w:ascii="Times New Roman" w:hAnsi="Times New Roman" w:cs="Times New Roman"/>
          <w:sz w:val="28"/>
          <w:szCs w:val="28"/>
          <w:lang w:val="uk-UA"/>
        </w:rPr>
      </w:pPr>
    </w:p>
    <w:p w14:paraId="55681C2C" w14:textId="75D19893" w:rsidR="00295EB3" w:rsidRPr="00202CD6" w:rsidRDefault="00295EB3" w:rsidP="00202CD6">
      <w:pPr>
        <w:spacing w:line="240" w:lineRule="auto"/>
        <w:jc w:val="center"/>
        <w:rPr>
          <w:rFonts w:ascii="Times New Roman" w:hAnsi="Times New Roman" w:cs="Times New Roman"/>
          <w:b/>
          <w:sz w:val="28"/>
          <w:szCs w:val="28"/>
          <w:lang w:val="uk-UA"/>
        </w:rPr>
      </w:pPr>
      <w:r w:rsidRPr="00202CD6">
        <w:rPr>
          <w:rFonts w:ascii="Times New Roman" w:hAnsi="Times New Roman" w:cs="Times New Roman"/>
          <w:b/>
          <w:sz w:val="28"/>
          <w:szCs w:val="28"/>
          <w:lang w:val="uk-UA"/>
        </w:rPr>
        <w:t>ВПЛИВ ЛІДЕРСТВА НА ПРОЦЕС УПРАВЛІННЯ СОЦІАЛЬНО-ТРУДОВИМИ ВІДНОСИНАМИ В ІНСТИТУЦІОНАЛЬНОМУ СЕРЕДОВИЩІ РОЗВИТКУ ПІДПРИЄМНИЦТВА</w:t>
      </w:r>
      <w:r w:rsidR="0092507A" w:rsidRPr="00202CD6">
        <w:rPr>
          <w:rFonts w:ascii="Times New Roman" w:hAnsi="Times New Roman" w:cs="Times New Roman"/>
          <w:b/>
          <w:sz w:val="28"/>
          <w:szCs w:val="28"/>
          <w:lang w:val="uk-UA"/>
        </w:rPr>
        <w:t xml:space="preserve"> </w:t>
      </w:r>
      <w:r w:rsidR="00351DB4" w:rsidRPr="00202CD6">
        <w:rPr>
          <w:rFonts w:ascii="Times New Roman" w:hAnsi="Times New Roman" w:cs="Times New Roman"/>
          <w:b/>
          <w:sz w:val="28"/>
          <w:szCs w:val="28"/>
          <w:lang w:val="uk-UA"/>
        </w:rPr>
        <w:t>В КОНТЕКСТІ</w:t>
      </w:r>
      <w:r w:rsidR="0092507A" w:rsidRPr="00202CD6">
        <w:rPr>
          <w:rFonts w:ascii="Times New Roman" w:hAnsi="Times New Roman" w:cs="Times New Roman"/>
          <w:b/>
          <w:sz w:val="28"/>
          <w:szCs w:val="28"/>
          <w:lang w:val="uk-UA"/>
        </w:rPr>
        <w:t xml:space="preserve"> ЕКОНОМІЧН</w:t>
      </w:r>
      <w:r w:rsidR="00351DB4" w:rsidRPr="00202CD6">
        <w:rPr>
          <w:rFonts w:ascii="Times New Roman" w:hAnsi="Times New Roman" w:cs="Times New Roman"/>
          <w:b/>
          <w:sz w:val="28"/>
          <w:szCs w:val="28"/>
          <w:lang w:val="uk-UA"/>
        </w:rPr>
        <w:t>ОЇ</w:t>
      </w:r>
      <w:r w:rsidR="0092507A" w:rsidRPr="00202CD6">
        <w:rPr>
          <w:rFonts w:ascii="Times New Roman" w:hAnsi="Times New Roman" w:cs="Times New Roman"/>
          <w:b/>
          <w:sz w:val="28"/>
          <w:szCs w:val="28"/>
          <w:lang w:val="uk-UA"/>
        </w:rPr>
        <w:t xml:space="preserve"> БЕЗПЕК</w:t>
      </w:r>
      <w:r w:rsidR="00351DB4" w:rsidRPr="00202CD6">
        <w:rPr>
          <w:rFonts w:ascii="Times New Roman" w:hAnsi="Times New Roman" w:cs="Times New Roman"/>
          <w:b/>
          <w:sz w:val="28"/>
          <w:szCs w:val="28"/>
          <w:lang w:val="uk-UA"/>
        </w:rPr>
        <w:t>И</w:t>
      </w:r>
      <w:r w:rsidR="007A2E2A" w:rsidRPr="00202CD6">
        <w:rPr>
          <w:rFonts w:ascii="Times New Roman" w:hAnsi="Times New Roman" w:cs="Times New Roman"/>
          <w:b/>
          <w:sz w:val="28"/>
          <w:szCs w:val="28"/>
          <w:lang w:val="uk-UA"/>
        </w:rPr>
        <w:t xml:space="preserve"> БІЗНЕСУ</w:t>
      </w:r>
    </w:p>
    <w:p w14:paraId="555E3D85" w14:textId="77777777" w:rsidR="00DB3AFA" w:rsidRPr="00202CD6" w:rsidRDefault="00DB3AFA" w:rsidP="00202CD6">
      <w:pPr>
        <w:spacing w:after="0" w:line="240" w:lineRule="auto"/>
        <w:ind w:firstLine="708"/>
        <w:jc w:val="both"/>
        <w:rPr>
          <w:rFonts w:ascii="Times New Roman" w:hAnsi="Times New Roman" w:cs="Times New Roman"/>
          <w:b/>
          <w:color w:val="FF0000"/>
          <w:sz w:val="28"/>
          <w:szCs w:val="28"/>
          <w:lang w:val="uk-UA"/>
        </w:rPr>
      </w:pPr>
    </w:p>
    <w:p w14:paraId="5A6C3EF9" w14:textId="1B0B4AD2" w:rsidR="00334767" w:rsidRPr="00202CD6" w:rsidRDefault="00063796"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b/>
          <w:sz w:val="28"/>
          <w:szCs w:val="28"/>
          <w:lang w:val="uk-UA"/>
        </w:rPr>
        <w:t>Анотація.</w:t>
      </w:r>
      <w:r w:rsidRPr="00202CD6">
        <w:rPr>
          <w:rFonts w:ascii="Times New Roman" w:hAnsi="Times New Roman" w:cs="Times New Roman"/>
          <w:sz w:val="28"/>
          <w:szCs w:val="28"/>
          <w:lang w:val="uk-UA"/>
        </w:rPr>
        <w:t xml:space="preserve"> </w:t>
      </w:r>
      <w:r w:rsidR="00334767" w:rsidRPr="00202CD6">
        <w:rPr>
          <w:rFonts w:ascii="Times New Roman" w:hAnsi="Times New Roman" w:cs="Times New Roman"/>
          <w:sz w:val="28"/>
          <w:szCs w:val="28"/>
          <w:lang w:val="uk-UA"/>
        </w:rPr>
        <w:t xml:space="preserve">Проблема лідерства ще з початку ХХ ст. дедалі частіше привертає до себе увагу, особливо в нестабільні періоди розвитку економіки та соціально-трудових відносин. На сучасному етапі в практиці роботи кращих підприємств під час оцінювання якостей праці керівника враховується рівень і якість виконання ним таких основних ролей, кожна з яких складається з комплексу лідерських функцій керівництва. Лідерські якості керівника як захисника інтересів членів колективу вимагають від нього вмілого поєднання у своїй роботі власних і колективних інтересів. Він повинен турбуватися про те, щоб не було простоїв через неефективну </w:t>
      </w:r>
      <w:r w:rsidR="00334767" w:rsidRPr="00202CD6">
        <w:rPr>
          <w:rFonts w:ascii="Times New Roman" w:hAnsi="Times New Roman" w:cs="Times New Roman"/>
          <w:sz w:val="28"/>
          <w:szCs w:val="28"/>
          <w:lang w:val="uk-UA"/>
        </w:rPr>
        <w:lastRenderedPageBreak/>
        <w:t>організацію праці, щоб робота була справедливо розподілена між працівниками.</w:t>
      </w:r>
    </w:p>
    <w:p w14:paraId="4E4AF12E" w14:textId="05B8BB64" w:rsidR="00F569A9" w:rsidRPr="00202CD6" w:rsidRDefault="00F62613"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Лідерство можна назвати одним з унікальних феноменів </w:t>
      </w:r>
      <w:r w:rsidR="00AA29D7" w:rsidRPr="00202CD6">
        <w:rPr>
          <w:rFonts w:ascii="Times New Roman" w:hAnsi="Times New Roman" w:cs="Times New Roman"/>
          <w:sz w:val="28"/>
          <w:szCs w:val="28"/>
          <w:lang w:val="uk-UA"/>
        </w:rPr>
        <w:t xml:space="preserve">суспільного та </w:t>
      </w:r>
      <w:r w:rsidRPr="00202CD6">
        <w:rPr>
          <w:rFonts w:ascii="Times New Roman" w:hAnsi="Times New Roman" w:cs="Times New Roman"/>
          <w:sz w:val="28"/>
          <w:szCs w:val="28"/>
          <w:lang w:val="uk-UA"/>
        </w:rPr>
        <w:t xml:space="preserve">політичного життя, пов’язаних із </w:t>
      </w:r>
      <w:r w:rsidR="00AA29D7" w:rsidRPr="00202CD6">
        <w:rPr>
          <w:rFonts w:ascii="Times New Roman" w:hAnsi="Times New Roman" w:cs="Times New Roman"/>
          <w:sz w:val="28"/>
          <w:szCs w:val="28"/>
          <w:lang w:val="uk-UA"/>
        </w:rPr>
        <w:t>використа</w:t>
      </w:r>
      <w:r w:rsidRPr="00202CD6">
        <w:rPr>
          <w:rFonts w:ascii="Times New Roman" w:hAnsi="Times New Roman" w:cs="Times New Roman"/>
          <w:sz w:val="28"/>
          <w:szCs w:val="28"/>
          <w:lang w:val="uk-UA"/>
        </w:rPr>
        <w:t xml:space="preserve">нням </w:t>
      </w:r>
      <w:r w:rsidR="00AA29D7" w:rsidRPr="00202CD6">
        <w:rPr>
          <w:rFonts w:ascii="Times New Roman" w:hAnsi="Times New Roman" w:cs="Times New Roman"/>
          <w:sz w:val="28"/>
          <w:szCs w:val="28"/>
          <w:lang w:val="uk-UA"/>
        </w:rPr>
        <w:t>управлінськ</w:t>
      </w:r>
      <w:r w:rsidRPr="00202CD6">
        <w:rPr>
          <w:rFonts w:ascii="Times New Roman" w:hAnsi="Times New Roman" w:cs="Times New Roman"/>
          <w:sz w:val="28"/>
          <w:szCs w:val="28"/>
          <w:lang w:val="uk-UA"/>
        </w:rPr>
        <w:t xml:space="preserve">их функцій. </w:t>
      </w:r>
      <w:r w:rsidR="00AA29D7" w:rsidRPr="00202CD6">
        <w:rPr>
          <w:rFonts w:ascii="Times New Roman" w:hAnsi="Times New Roman" w:cs="Times New Roman"/>
          <w:sz w:val="28"/>
          <w:szCs w:val="28"/>
          <w:lang w:val="uk-UA"/>
        </w:rPr>
        <w:t>Лідерство</w:t>
      </w:r>
      <w:r w:rsidRPr="00202CD6">
        <w:rPr>
          <w:rFonts w:ascii="Times New Roman" w:hAnsi="Times New Roman" w:cs="Times New Roman"/>
          <w:sz w:val="28"/>
          <w:szCs w:val="28"/>
          <w:lang w:val="uk-UA"/>
        </w:rPr>
        <w:t xml:space="preserve"> є неминучим у цивілізованому суспільстві </w:t>
      </w:r>
      <w:r w:rsidR="00AA29D7" w:rsidRPr="00202CD6">
        <w:rPr>
          <w:rFonts w:ascii="Times New Roman" w:hAnsi="Times New Roman" w:cs="Times New Roman"/>
          <w:sz w:val="28"/>
          <w:szCs w:val="28"/>
          <w:lang w:val="uk-UA"/>
        </w:rPr>
        <w:t>та</w:t>
      </w:r>
      <w:r w:rsidRPr="00202CD6">
        <w:rPr>
          <w:rFonts w:ascii="Times New Roman" w:hAnsi="Times New Roman" w:cs="Times New Roman"/>
          <w:sz w:val="28"/>
          <w:szCs w:val="28"/>
          <w:lang w:val="uk-UA"/>
        </w:rPr>
        <w:t xml:space="preserve"> </w:t>
      </w:r>
      <w:r w:rsidR="00AA29D7" w:rsidRPr="00202CD6">
        <w:rPr>
          <w:rFonts w:ascii="Times New Roman" w:hAnsi="Times New Roman" w:cs="Times New Roman"/>
          <w:sz w:val="28"/>
          <w:szCs w:val="28"/>
          <w:lang w:val="uk-UA"/>
        </w:rPr>
        <w:t>стосується</w:t>
      </w:r>
      <w:r w:rsidRPr="00202CD6">
        <w:rPr>
          <w:rFonts w:ascii="Times New Roman" w:hAnsi="Times New Roman" w:cs="Times New Roman"/>
          <w:sz w:val="28"/>
          <w:szCs w:val="28"/>
          <w:lang w:val="uk-UA"/>
        </w:rPr>
        <w:t xml:space="preserve"> всі</w:t>
      </w:r>
      <w:r w:rsidR="00AA29D7" w:rsidRPr="00202CD6">
        <w:rPr>
          <w:rFonts w:ascii="Times New Roman" w:hAnsi="Times New Roman" w:cs="Times New Roman"/>
          <w:sz w:val="28"/>
          <w:szCs w:val="28"/>
          <w:lang w:val="uk-UA"/>
        </w:rPr>
        <w:t>х</w:t>
      </w:r>
      <w:r w:rsidRPr="00202CD6">
        <w:rPr>
          <w:rFonts w:ascii="Times New Roman" w:hAnsi="Times New Roman" w:cs="Times New Roman"/>
          <w:sz w:val="28"/>
          <w:szCs w:val="28"/>
          <w:lang w:val="uk-UA"/>
        </w:rPr>
        <w:t xml:space="preserve"> сфер життєдіяльності</w:t>
      </w:r>
      <w:r w:rsidR="00AA29D7" w:rsidRPr="00202CD6">
        <w:rPr>
          <w:rFonts w:ascii="Times New Roman" w:hAnsi="Times New Roman" w:cs="Times New Roman"/>
          <w:sz w:val="28"/>
          <w:szCs w:val="28"/>
          <w:lang w:val="uk-UA"/>
        </w:rPr>
        <w:t xml:space="preserve"> людей</w:t>
      </w:r>
      <w:r w:rsidRPr="00202CD6">
        <w:rPr>
          <w:rFonts w:ascii="Times New Roman" w:hAnsi="Times New Roman" w:cs="Times New Roman"/>
          <w:sz w:val="28"/>
          <w:szCs w:val="28"/>
          <w:lang w:val="uk-UA"/>
        </w:rPr>
        <w:t>.</w:t>
      </w:r>
    </w:p>
    <w:p w14:paraId="29CD1FF9" w14:textId="1ED5F2AC" w:rsidR="00ED38B8" w:rsidRPr="00202CD6" w:rsidRDefault="008F7675" w:rsidP="00202CD6">
      <w:pPr>
        <w:spacing w:after="0" w:line="240" w:lineRule="auto"/>
        <w:ind w:firstLine="708"/>
        <w:jc w:val="both"/>
        <w:rPr>
          <w:rFonts w:ascii="Times New Roman" w:hAnsi="Times New Roman" w:cs="Times New Roman"/>
          <w:sz w:val="28"/>
          <w:szCs w:val="28"/>
          <w:lang w:val="uk-UA"/>
        </w:rPr>
      </w:pPr>
      <w:r w:rsidRPr="008F7675">
        <w:rPr>
          <w:rFonts w:ascii="Times New Roman" w:hAnsi="Times New Roman" w:cs="Times New Roman"/>
          <w:sz w:val="28"/>
          <w:szCs w:val="28"/>
          <w:lang w:val="uk-UA"/>
        </w:rPr>
        <w:t xml:space="preserve">В </w:t>
      </w:r>
      <w:r w:rsidRPr="008F7675">
        <w:rPr>
          <w:rFonts w:ascii="Times New Roman" w:hAnsi="Times New Roman" w:cs="Times New Roman"/>
          <w:bCs/>
          <w:sz w:val="28"/>
          <w:szCs w:val="28"/>
          <w:lang w:val="uk-UA"/>
        </w:rPr>
        <w:t>інституціональному середовищі розвитку підприємництва</w:t>
      </w:r>
      <w:r w:rsidRPr="00202CD6">
        <w:rPr>
          <w:rFonts w:ascii="Times New Roman" w:hAnsi="Times New Roman" w:cs="Times New Roman"/>
          <w:b/>
          <w:sz w:val="28"/>
          <w:szCs w:val="28"/>
          <w:lang w:val="uk-UA"/>
        </w:rPr>
        <w:t xml:space="preserve"> </w:t>
      </w:r>
      <w:r w:rsidRPr="008F7675">
        <w:rPr>
          <w:rFonts w:ascii="Times New Roman" w:hAnsi="Times New Roman" w:cs="Times New Roman"/>
          <w:sz w:val="28"/>
          <w:szCs w:val="28"/>
          <w:lang w:val="uk-UA"/>
        </w:rPr>
        <w:t xml:space="preserve">для збереження конкурентоспроможності у будь-якій галузі людської діяльності вже недостатньо </w:t>
      </w:r>
      <w:r>
        <w:rPr>
          <w:rFonts w:ascii="Times New Roman" w:hAnsi="Times New Roman" w:cs="Times New Roman"/>
          <w:sz w:val="28"/>
          <w:szCs w:val="28"/>
          <w:lang w:val="uk-UA"/>
        </w:rPr>
        <w:t xml:space="preserve">лише </w:t>
      </w:r>
      <w:r w:rsidRPr="008F7675">
        <w:rPr>
          <w:rFonts w:ascii="Times New Roman" w:hAnsi="Times New Roman" w:cs="Times New Roman"/>
          <w:sz w:val="28"/>
          <w:szCs w:val="28"/>
          <w:lang w:val="uk-UA"/>
        </w:rPr>
        <w:t>наявності чіткої стратегії діяльності</w:t>
      </w:r>
      <w:r>
        <w:rPr>
          <w:rFonts w:ascii="Times New Roman" w:hAnsi="Times New Roman" w:cs="Times New Roman"/>
          <w:sz w:val="28"/>
          <w:szCs w:val="28"/>
          <w:lang w:val="uk-UA"/>
        </w:rPr>
        <w:t>,</w:t>
      </w:r>
      <w:r w:rsidRPr="008F7675">
        <w:rPr>
          <w:rFonts w:ascii="Times New Roman" w:hAnsi="Times New Roman" w:cs="Times New Roman"/>
          <w:sz w:val="28"/>
          <w:szCs w:val="28"/>
          <w:lang w:val="uk-UA"/>
        </w:rPr>
        <w:t xml:space="preserve"> високих стандартів якості роботи, високого рівня інформаційного</w:t>
      </w:r>
      <w:r>
        <w:rPr>
          <w:rFonts w:ascii="Times New Roman" w:hAnsi="Times New Roman" w:cs="Times New Roman"/>
          <w:sz w:val="28"/>
          <w:szCs w:val="28"/>
          <w:lang w:val="uk-UA"/>
        </w:rPr>
        <w:t xml:space="preserve"> </w:t>
      </w:r>
      <w:r w:rsidRPr="008F7675">
        <w:rPr>
          <w:rFonts w:ascii="Times New Roman" w:hAnsi="Times New Roman" w:cs="Times New Roman"/>
          <w:sz w:val="28"/>
          <w:szCs w:val="28"/>
          <w:lang w:val="uk-UA"/>
        </w:rPr>
        <w:t>забезпечення, високої компетентності усіх працюючих.</w:t>
      </w:r>
      <w:r w:rsidRPr="00202CD6">
        <w:rPr>
          <w:rFonts w:ascii="Times New Roman" w:hAnsi="Times New Roman" w:cs="Times New Roman"/>
          <w:sz w:val="28"/>
          <w:szCs w:val="28"/>
          <w:lang w:val="uk-UA"/>
        </w:rPr>
        <w:t xml:space="preserve"> </w:t>
      </w:r>
      <w:r w:rsidR="00ED38B8" w:rsidRPr="00202CD6">
        <w:rPr>
          <w:rFonts w:ascii="Times New Roman" w:hAnsi="Times New Roman" w:cs="Times New Roman"/>
          <w:sz w:val="28"/>
          <w:szCs w:val="28"/>
          <w:lang w:val="uk-UA"/>
        </w:rPr>
        <w:t xml:space="preserve">Незважаючи на наявність позитивних </w:t>
      </w:r>
      <w:r w:rsidR="004422DF" w:rsidRPr="00202CD6">
        <w:rPr>
          <w:rFonts w:ascii="Times New Roman" w:hAnsi="Times New Roman" w:cs="Times New Roman"/>
          <w:sz w:val="28"/>
          <w:szCs w:val="28"/>
          <w:lang w:val="uk-UA"/>
        </w:rPr>
        <w:t>змін</w:t>
      </w:r>
      <w:r w:rsidR="00ED38B8" w:rsidRPr="00202CD6">
        <w:rPr>
          <w:rFonts w:ascii="Times New Roman" w:hAnsi="Times New Roman" w:cs="Times New Roman"/>
          <w:sz w:val="28"/>
          <w:szCs w:val="28"/>
          <w:lang w:val="uk-UA"/>
        </w:rPr>
        <w:t xml:space="preserve"> у соціально-економічному розвитку України, політика держави </w:t>
      </w:r>
      <w:r w:rsidR="00E8230B" w:rsidRPr="00202CD6">
        <w:rPr>
          <w:rFonts w:ascii="Times New Roman" w:hAnsi="Times New Roman" w:cs="Times New Roman"/>
          <w:sz w:val="28"/>
          <w:szCs w:val="28"/>
          <w:lang w:val="uk-UA"/>
        </w:rPr>
        <w:t xml:space="preserve">у </w:t>
      </w:r>
      <w:r w:rsidR="004422DF" w:rsidRPr="008F7675">
        <w:rPr>
          <w:rFonts w:ascii="Times New Roman" w:hAnsi="Times New Roman" w:cs="Times New Roman"/>
          <w:sz w:val="28"/>
          <w:szCs w:val="28"/>
          <w:lang w:val="uk-UA"/>
        </w:rPr>
        <w:t>інституціональному</w:t>
      </w:r>
      <w:r w:rsidR="004422DF" w:rsidRPr="00202CD6">
        <w:rPr>
          <w:rFonts w:ascii="Times New Roman" w:hAnsi="Times New Roman" w:cs="Times New Roman"/>
          <w:sz w:val="28"/>
          <w:szCs w:val="28"/>
          <w:lang w:val="uk-UA"/>
        </w:rPr>
        <w:t xml:space="preserve"> </w:t>
      </w:r>
      <w:r w:rsidR="00E8230B" w:rsidRPr="00202CD6">
        <w:rPr>
          <w:rFonts w:ascii="Times New Roman" w:hAnsi="Times New Roman" w:cs="Times New Roman"/>
          <w:sz w:val="28"/>
          <w:szCs w:val="28"/>
          <w:lang w:val="uk-UA"/>
        </w:rPr>
        <w:t xml:space="preserve">середовищі розвитку підприємництва </w:t>
      </w:r>
      <w:r w:rsidR="00ED38B8" w:rsidRPr="00202CD6">
        <w:rPr>
          <w:rFonts w:ascii="Times New Roman" w:hAnsi="Times New Roman" w:cs="Times New Roman"/>
          <w:sz w:val="28"/>
          <w:szCs w:val="28"/>
          <w:lang w:val="uk-UA"/>
        </w:rPr>
        <w:t xml:space="preserve">залишається практично незмінною, що не може не позначатися на </w:t>
      </w:r>
      <w:r w:rsidR="004422DF" w:rsidRPr="00202CD6">
        <w:rPr>
          <w:rFonts w:ascii="Times New Roman" w:hAnsi="Times New Roman" w:cs="Times New Roman"/>
          <w:sz w:val="28"/>
          <w:szCs w:val="28"/>
          <w:lang w:val="uk-UA"/>
        </w:rPr>
        <w:t>процесі управління соціально-трудовими відносинами в контексті економічної безпеки бізнесу</w:t>
      </w:r>
      <w:r w:rsidR="00ED38B8" w:rsidRPr="00202CD6">
        <w:rPr>
          <w:rFonts w:ascii="Times New Roman" w:hAnsi="Times New Roman" w:cs="Times New Roman"/>
          <w:sz w:val="28"/>
          <w:szCs w:val="28"/>
          <w:lang w:val="uk-UA"/>
        </w:rPr>
        <w:t>. </w:t>
      </w:r>
    </w:p>
    <w:p w14:paraId="715DA28A" w14:textId="6796C154" w:rsidR="003B0077" w:rsidRPr="00202CD6" w:rsidRDefault="003B0077" w:rsidP="00202CD6">
      <w:pPr>
        <w:spacing w:after="0" w:line="240" w:lineRule="auto"/>
        <w:ind w:firstLine="708"/>
        <w:jc w:val="both"/>
        <w:rPr>
          <w:rFonts w:ascii="Times New Roman" w:hAnsi="Times New Roman" w:cs="Times New Roman"/>
          <w:bCs/>
          <w:sz w:val="28"/>
          <w:szCs w:val="28"/>
          <w:lang w:val="uk-UA"/>
        </w:rPr>
      </w:pPr>
      <w:r w:rsidRPr="00202CD6">
        <w:rPr>
          <w:rFonts w:ascii="Times New Roman" w:hAnsi="Times New Roman" w:cs="Times New Roman"/>
          <w:sz w:val="28"/>
          <w:szCs w:val="28"/>
          <w:lang w:val="uk-UA"/>
        </w:rPr>
        <w:t xml:space="preserve">В процесі управління соціально-трудовими відносинами та розподілу функцій між окремими працівниками та підрозділами у персоналу підприємства формується уявлення про процес визначення прав та обовʼязків всіх учасників соціально-трудових відносин в </w:t>
      </w:r>
      <w:r w:rsidRPr="00202CD6">
        <w:rPr>
          <w:rFonts w:ascii="Times New Roman" w:hAnsi="Times New Roman" w:cs="Times New Roman"/>
          <w:bCs/>
          <w:sz w:val="28"/>
          <w:szCs w:val="28"/>
          <w:lang w:val="uk-UA"/>
        </w:rPr>
        <w:t>середовищі розвитку підприємництва</w:t>
      </w:r>
      <w:r w:rsidR="00AD66E1" w:rsidRPr="00202CD6">
        <w:rPr>
          <w:rFonts w:ascii="Times New Roman" w:hAnsi="Times New Roman" w:cs="Times New Roman"/>
          <w:bCs/>
          <w:sz w:val="28"/>
          <w:szCs w:val="28"/>
          <w:lang w:val="uk-UA"/>
        </w:rPr>
        <w:t>, стає зрозумілим механізм мотивації праці та заохочення працівників до прояву ініціативи.</w:t>
      </w:r>
    </w:p>
    <w:p w14:paraId="239BB4C5" w14:textId="77777777" w:rsidR="003B0077" w:rsidRPr="00202CD6" w:rsidRDefault="003B0077" w:rsidP="00202CD6">
      <w:pPr>
        <w:spacing w:after="0" w:line="240" w:lineRule="auto"/>
        <w:ind w:firstLine="708"/>
        <w:jc w:val="both"/>
        <w:rPr>
          <w:rFonts w:ascii="Times New Roman" w:hAnsi="Times New Roman" w:cs="Times New Roman"/>
          <w:sz w:val="28"/>
          <w:szCs w:val="28"/>
          <w:lang w:val="uk-UA"/>
        </w:rPr>
      </w:pPr>
    </w:p>
    <w:p w14:paraId="07B2B68D" w14:textId="0D82CDD9" w:rsidR="000B347E" w:rsidRPr="00202CD6" w:rsidRDefault="00063796" w:rsidP="00202CD6">
      <w:pPr>
        <w:spacing w:after="0" w:line="240" w:lineRule="auto"/>
        <w:ind w:firstLine="708"/>
        <w:jc w:val="both"/>
        <w:rPr>
          <w:rFonts w:ascii="Times New Roman" w:hAnsi="Times New Roman" w:cs="Times New Roman"/>
          <w:bCs/>
          <w:sz w:val="28"/>
          <w:szCs w:val="28"/>
          <w:lang w:val="uk-UA"/>
        </w:rPr>
      </w:pPr>
      <w:r w:rsidRPr="00202CD6">
        <w:rPr>
          <w:rFonts w:ascii="Times New Roman" w:hAnsi="Times New Roman" w:cs="Times New Roman"/>
          <w:b/>
          <w:sz w:val="28"/>
          <w:szCs w:val="28"/>
          <w:lang w:val="uk-UA"/>
        </w:rPr>
        <w:t>Ключові слова:</w:t>
      </w:r>
      <w:r w:rsidR="000B347E" w:rsidRPr="00202CD6">
        <w:rPr>
          <w:rFonts w:ascii="Times New Roman" w:hAnsi="Times New Roman" w:cs="Times New Roman"/>
          <w:b/>
          <w:sz w:val="28"/>
          <w:szCs w:val="28"/>
          <w:lang w:val="uk-UA"/>
        </w:rPr>
        <w:t xml:space="preserve"> </w:t>
      </w:r>
      <w:r w:rsidR="000B347E" w:rsidRPr="00202CD6">
        <w:rPr>
          <w:rFonts w:ascii="Times New Roman" w:hAnsi="Times New Roman" w:cs="Times New Roman"/>
          <w:bCs/>
          <w:sz w:val="28"/>
          <w:szCs w:val="28"/>
          <w:lang w:val="uk-UA"/>
        </w:rPr>
        <w:t>лідер, лідерство, керівник, управління, соціально-трудові відносини, інституціональне середовище</w:t>
      </w:r>
      <w:r w:rsidR="00EE661B">
        <w:rPr>
          <w:rFonts w:ascii="Times New Roman" w:hAnsi="Times New Roman" w:cs="Times New Roman"/>
          <w:bCs/>
          <w:sz w:val="28"/>
          <w:szCs w:val="28"/>
          <w:lang w:val="uk-UA"/>
        </w:rPr>
        <w:t>,</w:t>
      </w:r>
      <w:r w:rsidR="000B347E" w:rsidRPr="00202CD6">
        <w:rPr>
          <w:rFonts w:ascii="Times New Roman" w:hAnsi="Times New Roman" w:cs="Times New Roman"/>
          <w:bCs/>
          <w:sz w:val="28"/>
          <w:szCs w:val="28"/>
          <w:lang w:val="uk-UA"/>
        </w:rPr>
        <w:t xml:space="preserve"> розвит</w:t>
      </w:r>
      <w:r w:rsidR="00EE661B">
        <w:rPr>
          <w:rFonts w:ascii="Times New Roman" w:hAnsi="Times New Roman" w:cs="Times New Roman"/>
          <w:bCs/>
          <w:sz w:val="28"/>
          <w:szCs w:val="28"/>
          <w:lang w:val="uk-UA"/>
        </w:rPr>
        <w:t>ок</w:t>
      </w:r>
      <w:r w:rsidR="000B347E" w:rsidRPr="00202CD6">
        <w:rPr>
          <w:rFonts w:ascii="Times New Roman" w:hAnsi="Times New Roman" w:cs="Times New Roman"/>
          <w:bCs/>
          <w:sz w:val="28"/>
          <w:szCs w:val="28"/>
          <w:lang w:val="uk-UA"/>
        </w:rPr>
        <w:t xml:space="preserve"> підприємництва, економічна безпека бізнесу.</w:t>
      </w:r>
    </w:p>
    <w:p w14:paraId="588E28A4" w14:textId="77777777" w:rsidR="00B63A63" w:rsidRDefault="00B63A63" w:rsidP="00202CD6">
      <w:pPr>
        <w:spacing w:after="0" w:line="240" w:lineRule="auto"/>
        <w:ind w:firstLine="709"/>
        <w:jc w:val="both"/>
        <w:rPr>
          <w:rFonts w:ascii="Times New Roman" w:hAnsi="Times New Roman" w:cs="Times New Roman"/>
          <w:b/>
          <w:sz w:val="28"/>
          <w:szCs w:val="28"/>
          <w:lang w:val="en-US"/>
        </w:rPr>
      </w:pPr>
    </w:p>
    <w:p w14:paraId="0B202866" w14:textId="6EE81583" w:rsidR="00E374E5" w:rsidRPr="00C24884" w:rsidRDefault="00E374E5" w:rsidP="00202CD6">
      <w:pPr>
        <w:spacing w:after="0" w:line="240" w:lineRule="auto"/>
        <w:ind w:firstLine="709"/>
        <w:jc w:val="both"/>
        <w:rPr>
          <w:rFonts w:ascii="Times New Roman" w:hAnsi="Times New Roman" w:cs="Times New Roman"/>
          <w:sz w:val="28"/>
          <w:szCs w:val="28"/>
          <w:lang w:val="en-US"/>
        </w:rPr>
      </w:pPr>
      <w:r w:rsidRPr="00C24884">
        <w:rPr>
          <w:rFonts w:ascii="Times New Roman" w:hAnsi="Times New Roman" w:cs="Times New Roman"/>
          <w:b/>
          <w:sz w:val="28"/>
          <w:szCs w:val="28"/>
          <w:lang w:val="en-US"/>
        </w:rPr>
        <w:t>Cherneha Inna Ivanivna</w:t>
      </w:r>
      <w:r w:rsidRPr="00C24884">
        <w:rPr>
          <w:rFonts w:ascii="Times New Roman" w:hAnsi="Times New Roman" w:cs="Times New Roman"/>
          <w:sz w:val="28"/>
          <w:szCs w:val="28"/>
          <w:lang w:val="en-US"/>
        </w:rPr>
        <w:t>, Doctor of Economics, Professor of the Department of Entrepreneurship, Trade and Exchange Activities, Uman National University of Horticulture, 20300, Uman, str. Institutska, 1, phone: (097) 927-91-09, e-mail: inna-chernega@ukr.net, http://orcid.org/0000-0001-5573-8617</w:t>
      </w:r>
    </w:p>
    <w:p w14:paraId="70C80285" w14:textId="77777777" w:rsidR="00063796" w:rsidRPr="00C24884" w:rsidRDefault="00063796" w:rsidP="00202CD6">
      <w:pPr>
        <w:spacing w:after="0" w:line="240" w:lineRule="auto"/>
        <w:ind w:firstLine="708"/>
        <w:jc w:val="both"/>
        <w:rPr>
          <w:rFonts w:ascii="Times New Roman" w:hAnsi="Times New Roman" w:cs="Times New Roman"/>
          <w:b/>
          <w:sz w:val="28"/>
          <w:szCs w:val="28"/>
          <w:lang w:val="en-US"/>
        </w:rPr>
      </w:pPr>
    </w:p>
    <w:p w14:paraId="56A6814F" w14:textId="77777777" w:rsidR="00443DB1" w:rsidRPr="00C24884" w:rsidRDefault="00443DB1" w:rsidP="00443DB1">
      <w:pPr>
        <w:spacing w:after="0" w:line="240" w:lineRule="auto"/>
        <w:ind w:firstLine="709"/>
        <w:jc w:val="both"/>
        <w:rPr>
          <w:rFonts w:ascii="Times New Roman" w:hAnsi="Times New Roman" w:cs="Times New Roman"/>
          <w:sz w:val="28"/>
          <w:szCs w:val="28"/>
          <w:lang w:val="en-US"/>
        </w:rPr>
      </w:pPr>
      <w:r w:rsidRPr="00C24884">
        <w:rPr>
          <w:rFonts w:ascii="Times New Roman" w:hAnsi="Times New Roman" w:cs="Times New Roman"/>
          <w:b/>
          <w:bCs/>
          <w:sz w:val="28"/>
          <w:szCs w:val="28"/>
          <w:lang w:val="en-US"/>
        </w:rPr>
        <w:t>Nesterchuk Yuliia Oleksandrivna</w:t>
      </w:r>
      <w:r w:rsidRPr="00C24884">
        <w:rPr>
          <w:rFonts w:ascii="Times New Roman" w:hAnsi="Times New Roman" w:cs="Times New Roman"/>
          <w:sz w:val="28"/>
          <w:szCs w:val="28"/>
          <w:lang w:val="en-US"/>
        </w:rPr>
        <w:t xml:space="preserve">,  Doctor of Economics, Dean of Faculty of Economics and Entrepreneurship, Uman National University of Horticulture,  20301, Uman, str. Institutska, 1, phone: </w:t>
      </w:r>
      <w:hyperlink r:id="rId20" w:history="1">
        <w:r w:rsidRPr="00C24884">
          <w:rPr>
            <w:rFonts w:ascii="Times New Roman" w:hAnsi="Times New Roman" w:cs="Times New Roman"/>
            <w:sz w:val="28"/>
            <w:szCs w:val="28"/>
            <w:lang w:val="en-US"/>
          </w:rPr>
          <w:t>(067) 735-18-81</w:t>
        </w:r>
      </w:hyperlink>
      <w:r w:rsidRPr="00C24884">
        <w:rPr>
          <w:rFonts w:ascii="Times New Roman" w:hAnsi="Times New Roman" w:cs="Times New Roman"/>
          <w:sz w:val="28"/>
          <w:szCs w:val="28"/>
          <w:lang w:val="en-US"/>
        </w:rPr>
        <w:t xml:space="preserve">, e-mail: </w:t>
      </w:r>
      <w:hyperlink r:id="rId21" w:tgtFrame="_self" w:history="1">
        <w:r w:rsidRPr="00C24884">
          <w:rPr>
            <w:rFonts w:ascii="Times New Roman" w:hAnsi="Times New Roman" w:cs="Times New Roman"/>
            <w:sz w:val="28"/>
            <w:szCs w:val="28"/>
            <w:lang w:val="en-US"/>
          </w:rPr>
          <w:t>nesterchuk1971@gmail.com</w:t>
        </w:r>
      </w:hyperlink>
      <w:r w:rsidRPr="00C24884">
        <w:rPr>
          <w:rFonts w:ascii="Times New Roman" w:hAnsi="Times New Roman" w:cs="Times New Roman"/>
          <w:sz w:val="28"/>
          <w:szCs w:val="28"/>
          <w:lang w:val="en-US"/>
        </w:rPr>
        <w:t xml:space="preserve">, </w:t>
      </w:r>
      <w:hyperlink r:id="rId22" w:tgtFrame="_blank" w:history="1">
        <w:r w:rsidRPr="00C24884">
          <w:rPr>
            <w:rFonts w:ascii="Times New Roman" w:hAnsi="Times New Roman" w:cs="Times New Roman"/>
            <w:sz w:val="28"/>
            <w:szCs w:val="28"/>
            <w:lang w:val="en-US"/>
          </w:rPr>
          <w:t>https://orcid.org/0000-0001-7085-2979</w:t>
        </w:r>
      </w:hyperlink>
    </w:p>
    <w:p w14:paraId="53626B18" w14:textId="77777777" w:rsidR="00443DB1" w:rsidRPr="00C24884" w:rsidRDefault="00443DB1" w:rsidP="00202CD6">
      <w:pPr>
        <w:spacing w:after="0" w:line="240" w:lineRule="auto"/>
        <w:ind w:firstLine="709"/>
        <w:jc w:val="both"/>
        <w:rPr>
          <w:rFonts w:ascii="Times New Roman" w:hAnsi="Times New Roman" w:cs="Times New Roman"/>
          <w:b/>
          <w:sz w:val="28"/>
          <w:szCs w:val="28"/>
          <w:lang w:val="en-US"/>
        </w:rPr>
      </w:pPr>
    </w:p>
    <w:p w14:paraId="68308054" w14:textId="2AEB94B2" w:rsidR="00E374E5" w:rsidRPr="00C24884" w:rsidRDefault="00E374E5" w:rsidP="00202CD6">
      <w:pPr>
        <w:spacing w:after="0" w:line="240" w:lineRule="auto"/>
        <w:ind w:firstLine="709"/>
        <w:jc w:val="both"/>
        <w:rPr>
          <w:rFonts w:ascii="Times New Roman" w:hAnsi="Times New Roman" w:cs="Times New Roman"/>
          <w:sz w:val="28"/>
          <w:szCs w:val="28"/>
          <w:lang w:val="en-US"/>
        </w:rPr>
      </w:pPr>
      <w:r w:rsidRPr="00C24884">
        <w:rPr>
          <w:rFonts w:ascii="Times New Roman" w:hAnsi="Times New Roman" w:cs="Times New Roman"/>
          <w:b/>
          <w:sz w:val="28"/>
          <w:szCs w:val="28"/>
          <w:lang w:val="en-US"/>
        </w:rPr>
        <w:t>Blenda Natalia Oleksandrivna</w:t>
      </w:r>
      <w:r w:rsidRPr="00C24884">
        <w:rPr>
          <w:rFonts w:ascii="Times New Roman" w:hAnsi="Times New Roman" w:cs="Times New Roman"/>
          <w:sz w:val="28"/>
          <w:szCs w:val="28"/>
          <w:lang w:val="en-US"/>
        </w:rPr>
        <w:t xml:space="preserve">, Doctor of Philosophy in Economics, Lecturer of the Department of Entrepreneurship, Trade and Exchange Activities, Uman National University of Horticulture, 20300, Uman, st. Institutska, 1, tel.: (067) 733-19-69, e-mail: nblenda176@gmail.com, </w:t>
      </w:r>
      <w:hyperlink r:id="rId23" w:history="1">
        <w:r w:rsidR="00EB5C10" w:rsidRPr="00C24884">
          <w:rPr>
            <w:rFonts w:ascii="Times New Roman" w:hAnsi="Times New Roman" w:cs="Times New Roman"/>
            <w:sz w:val="28"/>
            <w:szCs w:val="28"/>
            <w:lang w:val="en-US"/>
          </w:rPr>
          <w:t>http://orcid.org/0000-0001-7991-4910</w:t>
        </w:r>
      </w:hyperlink>
    </w:p>
    <w:p w14:paraId="50F1A1EC" w14:textId="77777777" w:rsidR="00EB5C10" w:rsidRPr="00C24884" w:rsidRDefault="00EB5C10" w:rsidP="00EB5C10">
      <w:pPr>
        <w:spacing w:after="0" w:line="240" w:lineRule="auto"/>
        <w:ind w:firstLine="709"/>
        <w:jc w:val="both"/>
        <w:rPr>
          <w:rFonts w:ascii="Times New Roman" w:hAnsi="Times New Roman" w:cs="Times New Roman"/>
          <w:b/>
          <w:bCs/>
          <w:sz w:val="28"/>
          <w:szCs w:val="28"/>
          <w:lang w:val="en-US"/>
        </w:rPr>
      </w:pPr>
    </w:p>
    <w:p w14:paraId="6D40C9AD" w14:textId="70D78C9F" w:rsidR="00EB5C10" w:rsidRPr="00C24884" w:rsidRDefault="00EB5C10" w:rsidP="00EB5C10">
      <w:pPr>
        <w:spacing w:after="0" w:line="240" w:lineRule="auto"/>
        <w:ind w:firstLine="709"/>
        <w:jc w:val="both"/>
        <w:rPr>
          <w:rFonts w:ascii="Times New Roman" w:hAnsi="Times New Roman" w:cs="Times New Roman"/>
          <w:sz w:val="28"/>
          <w:szCs w:val="28"/>
          <w:lang w:val="en-US"/>
        </w:rPr>
      </w:pPr>
      <w:r w:rsidRPr="00C24884">
        <w:rPr>
          <w:rFonts w:ascii="Times New Roman" w:hAnsi="Times New Roman" w:cs="Times New Roman"/>
          <w:b/>
          <w:bCs/>
          <w:sz w:val="28"/>
          <w:szCs w:val="28"/>
          <w:lang w:val="en-US"/>
        </w:rPr>
        <w:t>Zharun Olena Volodymyrivna</w:t>
      </w:r>
      <w:r w:rsidRPr="00C24884">
        <w:rPr>
          <w:rFonts w:ascii="Times New Roman" w:hAnsi="Times New Roman" w:cs="Times New Roman"/>
          <w:sz w:val="28"/>
          <w:szCs w:val="28"/>
          <w:lang w:val="en-US"/>
        </w:rPr>
        <w:t xml:space="preserve">, PhD in Economics, Associate Professor of the Department of Entrepreneurship, Trade and Exchange Activities, Uman </w:t>
      </w:r>
      <w:r w:rsidRPr="00C24884">
        <w:rPr>
          <w:rFonts w:ascii="Times New Roman" w:hAnsi="Times New Roman" w:cs="Times New Roman"/>
          <w:sz w:val="28"/>
          <w:szCs w:val="28"/>
          <w:lang w:val="en-US"/>
        </w:rPr>
        <w:lastRenderedPageBreak/>
        <w:t xml:space="preserve">National University of Horticulture, </w:t>
      </w:r>
      <w:r w:rsidR="00D670F0" w:rsidRPr="00C24884">
        <w:rPr>
          <w:rFonts w:ascii="Times New Roman" w:hAnsi="Times New Roman" w:cs="Times New Roman"/>
          <w:sz w:val="28"/>
          <w:szCs w:val="28"/>
          <w:lang w:val="en-US"/>
        </w:rPr>
        <w:t>20300,</w:t>
      </w:r>
      <w:r w:rsidR="00D670F0">
        <w:rPr>
          <w:rFonts w:ascii="Times New Roman" w:hAnsi="Times New Roman" w:cs="Times New Roman"/>
          <w:sz w:val="28"/>
          <w:szCs w:val="28"/>
          <w:lang w:val="uk-UA"/>
        </w:rPr>
        <w:t xml:space="preserve"> </w:t>
      </w:r>
      <w:r w:rsidR="00D670F0" w:rsidRPr="00C24884">
        <w:rPr>
          <w:rFonts w:ascii="Times New Roman" w:hAnsi="Times New Roman" w:cs="Times New Roman"/>
          <w:sz w:val="28"/>
          <w:szCs w:val="28"/>
          <w:lang w:val="en-US"/>
        </w:rPr>
        <w:t>Uman,</w:t>
      </w:r>
      <w:r w:rsidR="00D670F0">
        <w:rPr>
          <w:rFonts w:ascii="Times New Roman" w:hAnsi="Times New Roman" w:cs="Times New Roman"/>
          <w:sz w:val="28"/>
          <w:szCs w:val="28"/>
          <w:lang w:val="uk-UA"/>
        </w:rPr>
        <w:t xml:space="preserve"> </w:t>
      </w:r>
      <w:r w:rsidR="00D670F0" w:rsidRPr="00C24884">
        <w:rPr>
          <w:rFonts w:ascii="Times New Roman" w:hAnsi="Times New Roman" w:cs="Times New Roman"/>
          <w:sz w:val="28"/>
          <w:szCs w:val="28"/>
          <w:lang w:val="en-US"/>
        </w:rPr>
        <w:t xml:space="preserve">st. Institutska, 1, </w:t>
      </w:r>
      <w:r w:rsidRPr="00C24884">
        <w:rPr>
          <w:rFonts w:ascii="Times New Roman" w:hAnsi="Times New Roman" w:cs="Times New Roman"/>
          <w:sz w:val="28"/>
          <w:szCs w:val="28"/>
          <w:lang w:val="en-US"/>
        </w:rPr>
        <w:t>tel.: (097) 4693284, e-mail: </w:t>
      </w:r>
      <w:hyperlink r:id="rId24" w:tgtFrame="_self" w:history="1">
        <w:r w:rsidRPr="00C24884">
          <w:rPr>
            <w:rFonts w:ascii="Times New Roman" w:hAnsi="Times New Roman" w:cs="Times New Roman"/>
            <w:sz w:val="28"/>
            <w:szCs w:val="28"/>
            <w:lang w:val="en-US"/>
          </w:rPr>
          <w:t>zharun.l@ukr.net</w:t>
        </w:r>
      </w:hyperlink>
      <w:r w:rsidRPr="00C24884">
        <w:rPr>
          <w:rFonts w:ascii="Times New Roman" w:hAnsi="Times New Roman" w:cs="Times New Roman"/>
          <w:sz w:val="28"/>
          <w:szCs w:val="28"/>
          <w:lang w:val="en-US"/>
        </w:rPr>
        <w:t>, </w:t>
      </w:r>
      <w:hyperlink r:id="rId25" w:tgtFrame="_blank" w:history="1">
        <w:r w:rsidRPr="00C24884">
          <w:rPr>
            <w:rFonts w:ascii="Times New Roman" w:hAnsi="Times New Roman" w:cs="Times New Roman"/>
            <w:sz w:val="28"/>
            <w:szCs w:val="28"/>
            <w:lang w:val="en-US"/>
          </w:rPr>
          <w:t>https://orcid.org/</w:t>
        </w:r>
      </w:hyperlink>
      <w:r w:rsidRPr="00C24884">
        <w:rPr>
          <w:rFonts w:ascii="Times New Roman" w:hAnsi="Times New Roman" w:cs="Times New Roman"/>
          <w:sz w:val="28"/>
          <w:szCs w:val="28"/>
          <w:lang w:val="en-US"/>
        </w:rPr>
        <w:t> 0000-0002-2114-6960</w:t>
      </w:r>
    </w:p>
    <w:p w14:paraId="6479D270" w14:textId="77777777" w:rsidR="00EB5C10" w:rsidRPr="00C24884" w:rsidRDefault="00EB5C10" w:rsidP="00202CD6">
      <w:pPr>
        <w:spacing w:after="0" w:line="240" w:lineRule="auto"/>
        <w:ind w:firstLine="709"/>
        <w:jc w:val="both"/>
        <w:rPr>
          <w:rFonts w:ascii="Times New Roman" w:hAnsi="Times New Roman" w:cs="Times New Roman"/>
          <w:sz w:val="28"/>
          <w:szCs w:val="28"/>
          <w:lang w:val="en-US"/>
        </w:rPr>
      </w:pPr>
    </w:p>
    <w:p w14:paraId="44B92EDC" w14:textId="77777777" w:rsidR="00051868" w:rsidRDefault="00051868" w:rsidP="00051868">
      <w:pPr>
        <w:spacing w:after="0" w:line="240" w:lineRule="auto"/>
        <w:ind w:firstLine="709"/>
        <w:jc w:val="both"/>
        <w:rPr>
          <w:rFonts w:ascii="Times New Roman" w:hAnsi="Times New Roman" w:cs="Times New Roman"/>
          <w:b/>
          <w:sz w:val="28"/>
          <w:szCs w:val="28"/>
          <w:lang w:val="uk-UA"/>
        </w:rPr>
      </w:pPr>
      <w:r w:rsidRPr="00EB67D0">
        <w:rPr>
          <w:rFonts w:ascii="Times New Roman" w:hAnsi="Times New Roman" w:cs="Times New Roman"/>
          <w:b/>
          <w:bCs/>
          <w:sz w:val="28"/>
          <w:szCs w:val="28"/>
          <w:lang w:val="uk-UA"/>
        </w:rPr>
        <w:t>Kostyuk Vira Stepanivna</w:t>
      </w:r>
      <w:r w:rsidRPr="00EB67D0">
        <w:rPr>
          <w:rFonts w:ascii="Times New Roman" w:hAnsi="Times New Roman" w:cs="Times New Roman"/>
          <w:sz w:val="28"/>
          <w:szCs w:val="28"/>
          <w:lang w:val="uk-UA"/>
        </w:rPr>
        <w:t>, PhD in Economics,  Associate Professor of Department of Economics,</w:t>
      </w:r>
      <w:r>
        <w:rPr>
          <w:rFonts w:ascii="Times New Roman" w:hAnsi="Times New Roman" w:cs="Times New Roman"/>
          <w:sz w:val="28"/>
          <w:szCs w:val="28"/>
          <w:lang w:val="uk-UA"/>
        </w:rPr>
        <w:t xml:space="preserve"> </w:t>
      </w:r>
      <w:r w:rsidRPr="00EB67D0">
        <w:rPr>
          <w:rFonts w:ascii="Times New Roman" w:hAnsi="Times New Roman" w:cs="Times New Roman"/>
          <w:sz w:val="28"/>
          <w:szCs w:val="28"/>
          <w:lang w:val="uk-UA"/>
        </w:rPr>
        <w:t>Uman National University of Horticulture 20300, Uman, str. Institutska, 1, phone:</w:t>
      </w:r>
      <w:hyperlink r:id="rId26" w:history="1">
        <w:r w:rsidRPr="00EB67D0">
          <w:rPr>
            <w:rFonts w:ascii="Times New Roman" w:hAnsi="Times New Roman" w:cs="Times New Roman"/>
            <w:sz w:val="28"/>
            <w:szCs w:val="28"/>
            <w:lang w:val="uk-UA"/>
          </w:rPr>
          <w:t>(098) 878-78-00</w:t>
        </w:r>
      </w:hyperlink>
      <w:r w:rsidRPr="00EB67D0">
        <w:rPr>
          <w:rFonts w:ascii="Times New Roman" w:hAnsi="Times New Roman" w:cs="Times New Roman"/>
          <w:sz w:val="28"/>
          <w:szCs w:val="28"/>
          <w:lang w:val="uk-UA"/>
        </w:rPr>
        <w:t>, e-mail: </w:t>
      </w:r>
      <w:hyperlink r:id="rId27" w:tgtFrame="_self" w:history="1">
        <w:r w:rsidRPr="00EB67D0">
          <w:rPr>
            <w:rFonts w:ascii="Times New Roman" w:hAnsi="Times New Roman" w:cs="Times New Roman"/>
            <w:sz w:val="28"/>
            <w:szCs w:val="28"/>
            <w:lang w:val="uk-UA"/>
          </w:rPr>
          <w:t>econ_teor@ukr.net</w:t>
        </w:r>
      </w:hyperlink>
      <w:r w:rsidRPr="00EB67D0">
        <w:rPr>
          <w:rFonts w:ascii="Times New Roman" w:hAnsi="Times New Roman" w:cs="Times New Roman"/>
          <w:sz w:val="28"/>
          <w:szCs w:val="28"/>
          <w:lang w:val="uk-UA"/>
        </w:rPr>
        <w:t>, </w:t>
      </w:r>
      <w:hyperlink r:id="rId28" w:tgtFrame="_blank" w:history="1">
        <w:r w:rsidRPr="00EB67D0">
          <w:rPr>
            <w:rFonts w:ascii="Times New Roman" w:hAnsi="Times New Roman" w:cs="Times New Roman"/>
            <w:sz w:val="28"/>
            <w:szCs w:val="28"/>
            <w:lang w:val="uk-UA"/>
          </w:rPr>
          <w:t>https://orcid.org/0000-0002-5311-9617</w:t>
        </w:r>
      </w:hyperlink>
    </w:p>
    <w:p w14:paraId="604F8BF7" w14:textId="77777777" w:rsidR="007B3AD0" w:rsidRDefault="007B3AD0" w:rsidP="00B76989">
      <w:pPr>
        <w:spacing w:line="240" w:lineRule="auto"/>
        <w:jc w:val="center"/>
        <w:rPr>
          <w:rFonts w:ascii="Times New Roman" w:hAnsi="Times New Roman" w:cs="Times New Roman"/>
          <w:b/>
          <w:sz w:val="28"/>
          <w:szCs w:val="28"/>
          <w:lang w:val="uk-UA"/>
        </w:rPr>
      </w:pPr>
    </w:p>
    <w:p w14:paraId="2949133B" w14:textId="54D5FF20" w:rsidR="00B76989" w:rsidRPr="00B76989" w:rsidRDefault="00B76989" w:rsidP="00B76989">
      <w:pPr>
        <w:spacing w:line="240" w:lineRule="auto"/>
        <w:jc w:val="center"/>
        <w:rPr>
          <w:rFonts w:ascii="Times New Roman" w:hAnsi="Times New Roman" w:cs="Times New Roman"/>
          <w:b/>
          <w:sz w:val="28"/>
          <w:szCs w:val="28"/>
          <w:lang w:val="uk-UA"/>
        </w:rPr>
      </w:pPr>
      <w:r w:rsidRPr="00B76989">
        <w:rPr>
          <w:rFonts w:ascii="Times New Roman" w:hAnsi="Times New Roman" w:cs="Times New Roman"/>
          <w:b/>
          <w:sz w:val="28"/>
          <w:szCs w:val="28"/>
          <w:lang w:val="uk-UA"/>
        </w:rPr>
        <w:t>THE INFLUENCE OF LEADERSHIP ON THE MANAGEMENT PROCESS OF SOCIAL AND LABOR RELATIONS IN THE INSTITUTIONAL ENVIRONMENT OF ENTREPRENEURSHIP DEVELOPMENT IN THE CONTEXT OF ECONOMIC BUSINESS SECURITY</w:t>
      </w:r>
    </w:p>
    <w:p w14:paraId="40E0D927" w14:textId="77777777" w:rsidR="0095257E" w:rsidRDefault="0095257E" w:rsidP="0095257E">
      <w:pPr>
        <w:spacing w:after="0" w:line="240" w:lineRule="auto"/>
        <w:ind w:firstLine="708"/>
        <w:jc w:val="both"/>
        <w:rPr>
          <w:rFonts w:ascii="Times New Roman" w:hAnsi="Times New Roman" w:cs="Times New Roman"/>
          <w:b/>
          <w:bCs/>
          <w:sz w:val="28"/>
          <w:szCs w:val="28"/>
          <w:lang w:val="uk-UA"/>
        </w:rPr>
      </w:pPr>
    </w:p>
    <w:p w14:paraId="7CBDC7AD" w14:textId="50CBFC42" w:rsidR="00827994" w:rsidRPr="00BC4A3B" w:rsidRDefault="0095257E" w:rsidP="00827994">
      <w:pPr>
        <w:spacing w:after="0" w:line="240" w:lineRule="auto"/>
        <w:ind w:firstLine="708"/>
        <w:jc w:val="both"/>
        <w:rPr>
          <w:rFonts w:ascii="Times New Roman" w:hAnsi="Times New Roman" w:cs="Times New Roman"/>
          <w:sz w:val="28"/>
          <w:szCs w:val="28"/>
          <w:lang w:val="en-US"/>
        </w:rPr>
      </w:pPr>
      <w:r w:rsidRPr="00BC4A3B">
        <w:rPr>
          <w:rFonts w:ascii="Times New Roman" w:hAnsi="Times New Roman" w:cs="Times New Roman"/>
          <w:b/>
          <w:bCs/>
          <w:sz w:val="28"/>
          <w:szCs w:val="28"/>
          <w:lang w:val="en-US"/>
        </w:rPr>
        <w:t>Abstract.</w:t>
      </w:r>
      <w:r w:rsidRPr="00BC4A3B">
        <w:rPr>
          <w:rFonts w:ascii="Times New Roman" w:hAnsi="Times New Roman" w:cs="Times New Roman"/>
          <w:sz w:val="28"/>
          <w:szCs w:val="28"/>
          <w:lang w:val="en-US"/>
        </w:rPr>
        <w:t xml:space="preserve"> The problem of leadership has been around since the beginning of the 20th century. attracts more and more attention, especially in unstable periods of economic development and social and labor relations. At the current stage, in the work practice of the best enterprises, when evaluating the qualities of the manager's work, the level and quality of his performance of such basic roles, each of which consists of a complex of leadership functions, is taken into account.</w:t>
      </w:r>
      <w:r w:rsidR="00827994" w:rsidRPr="00BC4A3B">
        <w:rPr>
          <w:rFonts w:ascii="Times New Roman" w:hAnsi="Times New Roman" w:cs="Times New Roman"/>
          <w:sz w:val="28"/>
          <w:szCs w:val="28"/>
          <w:lang w:val="en-US"/>
        </w:rPr>
        <w:t xml:space="preserve"> The leader's leadership qualities as a defender of the interests of team members require him to skillfully combine his own and collective interests in his work. He must take care that there is no downtime due to inefficient work organization, so that the work is fairly distributed among the workers.</w:t>
      </w:r>
    </w:p>
    <w:p w14:paraId="382CB6C6" w14:textId="77777777" w:rsidR="0036566C" w:rsidRPr="00BC4A3B" w:rsidRDefault="0036566C" w:rsidP="0036566C">
      <w:pPr>
        <w:spacing w:after="0" w:line="240" w:lineRule="auto"/>
        <w:ind w:firstLine="708"/>
        <w:jc w:val="both"/>
        <w:rPr>
          <w:rFonts w:ascii="Times New Roman" w:hAnsi="Times New Roman" w:cs="Times New Roman"/>
          <w:sz w:val="28"/>
          <w:szCs w:val="28"/>
          <w:lang w:val="en-US"/>
        </w:rPr>
      </w:pPr>
      <w:r w:rsidRPr="00BC4A3B">
        <w:rPr>
          <w:rFonts w:ascii="Times New Roman" w:hAnsi="Times New Roman" w:cs="Times New Roman"/>
          <w:sz w:val="28"/>
          <w:szCs w:val="28"/>
          <w:lang w:val="en-US"/>
        </w:rPr>
        <w:t>Leadership can be called one of the unique phenomena of social and political life associated with the use of managerial functions. Leadership is inevitable in a civilized society and applies to all spheres of people's life.</w:t>
      </w:r>
    </w:p>
    <w:p w14:paraId="1228B444" w14:textId="11BA75D2" w:rsidR="0089764B" w:rsidRPr="00BC4A3B" w:rsidRDefault="0089764B" w:rsidP="0089764B">
      <w:pPr>
        <w:spacing w:after="0" w:line="240" w:lineRule="auto"/>
        <w:ind w:firstLine="708"/>
        <w:jc w:val="both"/>
        <w:rPr>
          <w:rFonts w:ascii="Times New Roman" w:hAnsi="Times New Roman" w:cs="Times New Roman"/>
          <w:sz w:val="28"/>
          <w:szCs w:val="28"/>
          <w:lang w:val="en-US"/>
        </w:rPr>
      </w:pPr>
      <w:r w:rsidRPr="00BC4A3B">
        <w:rPr>
          <w:rFonts w:ascii="Times New Roman" w:hAnsi="Times New Roman" w:cs="Times New Roman"/>
          <w:sz w:val="28"/>
          <w:szCs w:val="28"/>
          <w:lang w:val="en-US"/>
        </w:rPr>
        <w:t>In the institutional environment of business development, in order to maintain competitiveness in any field of human activity, it is no longer enough to have a clear activity strategy, high standards of work quality, a high level of information support, and high competence of all employees. Despite the presence of positive changes in the socio-economic development of Ukraine, the state policy in the institutional environment of entrepreneurship development remains practically unchanged, which cannot but affect the process of managing social and labor relations in the context of economic security of business.</w:t>
      </w:r>
    </w:p>
    <w:p w14:paraId="59B99280" w14:textId="77777777" w:rsidR="00501C27" w:rsidRPr="00BC4A3B" w:rsidRDefault="00501C27" w:rsidP="00501C27">
      <w:pPr>
        <w:spacing w:after="0" w:line="240" w:lineRule="auto"/>
        <w:ind w:firstLine="708"/>
        <w:jc w:val="both"/>
        <w:rPr>
          <w:rFonts w:ascii="Times New Roman" w:hAnsi="Times New Roman" w:cs="Times New Roman"/>
          <w:sz w:val="28"/>
          <w:szCs w:val="28"/>
          <w:lang w:val="en-US"/>
        </w:rPr>
      </w:pPr>
      <w:r w:rsidRPr="00BC4A3B">
        <w:rPr>
          <w:rFonts w:ascii="Times New Roman" w:hAnsi="Times New Roman" w:cs="Times New Roman"/>
          <w:sz w:val="28"/>
          <w:szCs w:val="28"/>
          <w:lang w:val="en-US"/>
        </w:rPr>
        <w:t>In the process of managing social-labor relations and the distribution of functions between individual employees and divisions in the company's personnel, an idea is formed about the process of determining the rights and responsibilities of all participants in social-labor relations in the environment of entrepreneurship development, the mechanism of work motivation and encouraging employees to show initiative becomes clear.</w:t>
      </w:r>
    </w:p>
    <w:p w14:paraId="16C80186" w14:textId="77777777" w:rsidR="00FB3C5D" w:rsidRPr="00BC4A3B" w:rsidRDefault="00FB3C5D" w:rsidP="00AA545F">
      <w:pPr>
        <w:spacing w:after="0" w:line="240" w:lineRule="auto"/>
        <w:ind w:firstLine="708"/>
        <w:jc w:val="both"/>
        <w:rPr>
          <w:rFonts w:ascii="Times New Roman" w:hAnsi="Times New Roman" w:cs="Times New Roman"/>
          <w:sz w:val="28"/>
          <w:szCs w:val="28"/>
          <w:lang w:val="en-US"/>
        </w:rPr>
      </w:pPr>
    </w:p>
    <w:p w14:paraId="2CA45F1F" w14:textId="77777777" w:rsidR="00501C27" w:rsidRPr="00BC4A3B" w:rsidRDefault="00501C27" w:rsidP="00501C27">
      <w:pPr>
        <w:spacing w:after="0" w:line="240" w:lineRule="auto"/>
        <w:ind w:firstLine="708"/>
        <w:jc w:val="both"/>
        <w:rPr>
          <w:rFonts w:ascii="Times New Roman" w:hAnsi="Times New Roman" w:cs="Times New Roman"/>
          <w:bCs/>
          <w:sz w:val="28"/>
          <w:szCs w:val="28"/>
          <w:lang w:val="en-US"/>
        </w:rPr>
      </w:pPr>
      <w:r w:rsidRPr="00BC4A3B">
        <w:rPr>
          <w:rFonts w:ascii="Times New Roman" w:hAnsi="Times New Roman" w:cs="Times New Roman"/>
          <w:b/>
          <w:sz w:val="28"/>
          <w:szCs w:val="28"/>
          <w:lang w:val="en-US"/>
        </w:rPr>
        <w:lastRenderedPageBreak/>
        <w:t>Key words:</w:t>
      </w:r>
      <w:r w:rsidRPr="00BC4A3B">
        <w:rPr>
          <w:rFonts w:ascii="Times New Roman" w:hAnsi="Times New Roman" w:cs="Times New Roman"/>
          <w:bCs/>
          <w:sz w:val="28"/>
          <w:szCs w:val="28"/>
          <w:lang w:val="en-US"/>
        </w:rPr>
        <w:t xml:space="preserve"> leader, leadership, manager, management, social and labor relations, institutional environment, development of entrepreneurship, economic security of business.</w:t>
      </w:r>
    </w:p>
    <w:p w14:paraId="5E634C13" w14:textId="77777777" w:rsidR="00F42512" w:rsidRDefault="00F42512" w:rsidP="00501C27">
      <w:pPr>
        <w:spacing w:after="0" w:line="240" w:lineRule="auto"/>
        <w:ind w:firstLine="708"/>
        <w:jc w:val="both"/>
        <w:rPr>
          <w:rFonts w:ascii="Times New Roman" w:hAnsi="Times New Roman" w:cs="Times New Roman"/>
          <w:bCs/>
          <w:sz w:val="28"/>
          <w:szCs w:val="28"/>
          <w:lang w:val="uk-UA"/>
        </w:rPr>
      </w:pPr>
    </w:p>
    <w:p w14:paraId="540EB8E9" w14:textId="60BA04B3" w:rsidR="00FA17C2" w:rsidRPr="00202CD6" w:rsidRDefault="0075370B" w:rsidP="00202CD6">
      <w:pPr>
        <w:spacing w:after="0" w:line="240" w:lineRule="auto"/>
        <w:ind w:firstLine="708"/>
        <w:jc w:val="both"/>
        <w:rPr>
          <w:rFonts w:ascii="Times New Roman" w:hAnsi="Times New Roman" w:cs="Times New Roman"/>
          <w:bCs/>
          <w:sz w:val="28"/>
          <w:szCs w:val="28"/>
          <w:lang w:val="uk-UA"/>
        </w:rPr>
      </w:pPr>
      <w:r w:rsidRPr="00202CD6">
        <w:rPr>
          <w:rFonts w:ascii="Times New Roman" w:hAnsi="Times New Roman" w:cs="Times New Roman"/>
          <w:b/>
          <w:sz w:val="28"/>
          <w:szCs w:val="28"/>
          <w:lang w:val="uk-UA"/>
        </w:rPr>
        <w:t>Постановка проблеми.</w:t>
      </w:r>
      <w:r w:rsidR="00B37896" w:rsidRPr="00202CD6">
        <w:rPr>
          <w:rFonts w:ascii="Times New Roman" w:hAnsi="Times New Roman" w:cs="Times New Roman"/>
          <w:b/>
          <w:sz w:val="28"/>
          <w:szCs w:val="28"/>
          <w:lang w:val="uk-UA"/>
        </w:rPr>
        <w:t xml:space="preserve"> </w:t>
      </w:r>
      <w:r w:rsidR="00FA17C2" w:rsidRPr="00202CD6">
        <w:rPr>
          <w:rFonts w:ascii="Times New Roman" w:hAnsi="Times New Roman" w:cs="Times New Roman"/>
          <w:bCs/>
          <w:sz w:val="28"/>
          <w:szCs w:val="28"/>
          <w:lang w:val="uk-UA"/>
        </w:rPr>
        <w:t>Проблема лідерства викликала зацікавленість з д</w:t>
      </w:r>
      <w:r w:rsidR="00B37896" w:rsidRPr="00202CD6">
        <w:rPr>
          <w:rFonts w:ascii="Times New Roman" w:hAnsi="Times New Roman" w:cs="Times New Roman"/>
          <w:bCs/>
          <w:sz w:val="28"/>
          <w:szCs w:val="28"/>
          <w:lang w:val="uk-UA"/>
        </w:rPr>
        <w:t>ав</w:t>
      </w:r>
      <w:r w:rsidR="00FA17C2" w:rsidRPr="00202CD6">
        <w:rPr>
          <w:rFonts w:ascii="Times New Roman" w:hAnsi="Times New Roman" w:cs="Times New Roman"/>
          <w:bCs/>
          <w:sz w:val="28"/>
          <w:szCs w:val="28"/>
          <w:lang w:val="uk-UA"/>
        </w:rPr>
        <w:t>ніх часів</w:t>
      </w:r>
      <w:r w:rsidR="00B37896" w:rsidRPr="00202CD6">
        <w:rPr>
          <w:rFonts w:ascii="Times New Roman" w:hAnsi="Times New Roman" w:cs="Times New Roman"/>
          <w:bCs/>
          <w:sz w:val="28"/>
          <w:szCs w:val="28"/>
          <w:lang w:val="uk-UA"/>
        </w:rPr>
        <w:t>, а</w:t>
      </w:r>
      <w:r w:rsidR="00FA17C2" w:rsidRPr="00202CD6">
        <w:rPr>
          <w:rFonts w:ascii="Times New Roman" w:hAnsi="Times New Roman" w:cs="Times New Roman"/>
          <w:bCs/>
          <w:sz w:val="28"/>
          <w:szCs w:val="28"/>
          <w:lang w:val="uk-UA"/>
        </w:rPr>
        <w:t>ле систематизоване, цілеспрямоване вивчення лідерства почалося з Ф.</w:t>
      </w:r>
      <w:r w:rsidR="00F177AB">
        <w:rPr>
          <w:rFonts w:ascii="Times New Roman" w:hAnsi="Times New Roman" w:cs="Times New Roman"/>
          <w:bCs/>
          <w:sz w:val="28"/>
          <w:szCs w:val="28"/>
          <w:lang w:val="uk-UA"/>
        </w:rPr>
        <w:t xml:space="preserve"> </w:t>
      </w:r>
      <w:r w:rsidR="00FA17C2" w:rsidRPr="00202CD6">
        <w:rPr>
          <w:rFonts w:ascii="Times New Roman" w:hAnsi="Times New Roman" w:cs="Times New Roman"/>
          <w:bCs/>
          <w:sz w:val="28"/>
          <w:szCs w:val="28"/>
          <w:lang w:val="uk-UA"/>
        </w:rPr>
        <w:t>Тейлора (початок IX століття). </w:t>
      </w:r>
    </w:p>
    <w:p w14:paraId="55323E23" w14:textId="21BF1728" w:rsidR="00BE121C" w:rsidRPr="00202CD6" w:rsidRDefault="00BE121C" w:rsidP="00202CD6">
      <w:pPr>
        <w:spacing w:after="0" w:line="240" w:lineRule="auto"/>
        <w:ind w:firstLine="708"/>
        <w:jc w:val="both"/>
        <w:rPr>
          <w:rFonts w:ascii="Times New Roman" w:hAnsi="Times New Roman" w:cs="Times New Roman"/>
          <w:bCs/>
          <w:sz w:val="28"/>
          <w:szCs w:val="28"/>
          <w:lang w:val="uk-UA"/>
        </w:rPr>
      </w:pPr>
      <w:r w:rsidRPr="00202CD6">
        <w:rPr>
          <w:rFonts w:ascii="Times New Roman" w:hAnsi="Times New Roman" w:cs="Times New Roman"/>
          <w:bCs/>
          <w:sz w:val="28"/>
          <w:szCs w:val="28"/>
          <w:lang w:val="uk-UA"/>
        </w:rPr>
        <w:t xml:space="preserve">Зрозуміло, що </w:t>
      </w:r>
      <w:r w:rsidR="00B37896" w:rsidRPr="00202CD6">
        <w:rPr>
          <w:rFonts w:ascii="Times New Roman" w:hAnsi="Times New Roman" w:cs="Times New Roman"/>
          <w:bCs/>
          <w:sz w:val="28"/>
          <w:szCs w:val="28"/>
          <w:lang w:val="uk-UA"/>
        </w:rPr>
        <w:t xml:space="preserve">лідерство стає </w:t>
      </w:r>
      <w:r w:rsidRPr="00202CD6">
        <w:rPr>
          <w:rFonts w:ascii="Times New Roman" w:hAnsi="Times New Roman" w:cs="Times New Roman"/>
          <w:bCs/>
          <w:sz w:val="28"/>
          <w:szCs w:val="28"/>
          <w:lang w:val="uk-UA"/>
        </w:rPr>
        <w:t xml:space="preserve">найбільш </w:t>
      </w:r>
      <w:r w:rsidR="00B37896" w:rsidRPr="00202CD6">
        <w:rPr>
          <w:rFonts w:ascii="Times New Roman" w:hAnsi="Times New Roman" w:cs="Times New Roman"/>
          <w:bCs/>
          <w:sz w:val="28"/>
          <w:szCs w:val="28"/>
          <w:lang w:val="uk-UA"/>
        </w:rPr>
        <w:t>явним в процесі управління соціально-трудовими відносинами</w:t>
      </w:r>
      <w:r w:rsidRPr="00202CD6">
        <w:rPr>
          <w:rFonts w:ascii="Times New Roman" w:hAnsi="Times New Roman" w:cs="Times New Roman"/>
          <w:bCs/>
          <w:sz w:val="28"/>
          <w:szCs w:val="28"/>
          <w:lang w:val="uk-UA"/>
        </w:rPr>
        <w:t xml:space="preserve"> за умов, коли потрібна мобілізація усіх зусиль тої чи іншої групи чи організації для захисту інтересів</w:t>
      </w:r>
      <w:r w:rsidR="00B37896" w:rsidRPr="00202CD6">
        <w:rPr>
          <w:rFonts w:ascii="Times New Roman" w:hAnsi="Times New Roman" w:cs="Times New Roman"/>
          <w:bCs/>
          <w:sz w:val="28"/>
          <w:szCs w:val="28"/>
          <w:lang w:val="uk-UA"/>
        </w:rPr>
        <w:t xml:space="preserve"> працівників</w:t>
      </w:r>
      <w:r w:rsidRPr="00202CD6">
        <w:rPr>
          <w:rFonts w:ascii="Times New Roman" w:hAnsi="Times New Roman" w:cs="Times New Roman"/>
          <w:bCs/>
          <w:sz w:val="28"/>
          <w:szCs w:val="28"/>
          <w:lang w:val="uk-UA"/>
        </w:rPr>
        <w:t xml:space="preserve">, подолання кризових явищ, проведення складних соціальних реформ чи організаційних змін. </w:t>
      </w:r>
      <w:r w:rsidR="00B37896" w:rsidRPr="00202CD6">
        <w:rPr>
          <w:rFonts w:ascii="Times New Roman" w:hAnsi="Times New Roman" w:cs="Times New Roman"/>
          <w:bCs/>
          <w:sz w:val="28"/>
          <w:szCs w:val="28"/>
          <w:lang w:val="uk-UA"/>
        </w:rPr>
        <w:t xml:space="preserve">Тому є закономірно, що </w:t>
      </w:r>
      <w:r w:rsidRPr="00202CD6">
        <w:rPr>
          <w:rFonts w:ascii="Times New Roman" w:hAnsi="Times New Roman" w:cs="Times New Roman"/>
          <w:bCs/>
          <w:sz w:val="28"/>
          <w:szCs w:val="28"/>
          <w:lang w:val="uk-UA"/>
        </w:rPr>
        <w:t>людей, які їх очолювати у різних народів від найдавніших часів називали героями, вождями, шанували їх майже на рівні богів, визначаючи їх владу й авторитет при здійсненні функцій управління.</w:t>
      </w:r>
    </w:p>
    <w:p w14:paraId="12DD001F" w14:textId="7541808D" w:rsidR="00DD3A07" w:rsidRPr="002B29DE" w:rsidRDefault="00DD3A07" w:rsidP="00202CD6">
      <w:pPr>
        <w:spacing w:after="0" w:line="240" w:lineRule="auto"/>
        <w:ind w:firstLine="708"/>
        <w:jc w:val="both"/>
        <w:rPr>
          <w:rFonts w:ascii="Times New Roman" w:hAnsi="Times New Roman" w:cs="Times New Roman"/>
          <w:bCs/>
          <w:sz w:val="28"/>
          <w:szCs w:val="28"/>
          <w:lang w:val="uk-UA"/>
        </w:rPr>
      </w:pPr>
      <w:r w:rsidRPr="002B29DE">
        <w:rPr>
          <w:rFonts w:ascii="Times New Roman" w:hAnsi="Times New Roman" w:cs="Times New Roman"/>
          <w:bCs/>
          <w:sz w:val="28"/>
          <w:szCs w:val="28"/>
          <w:lang w:val="uk-UA"/>
        </w:rPr>
        <w:t>Проблемам лідерства і його ефективного використання приділяється особлива увага. Теорії лідерства прагнуть з’ясувати, які характеристики лідерства виявляються найбільш ефективними та чому. Дослідники цієї проблеми справедливо підкреслюють, що для успішного виконання своїх функцій керівник-менеджер має бути обов’язково і лідером. Традиційне уявлення людей про лідерів зазвичай передбачає образ керівника – тобто людини, офіційно наділеної владою. Проте бути лідером – не завжди означає мати офіційну посаду, офіційне визнання і відповідний запис у трудовій книжці. У реальному житті лідерство потребує насамперед готовності виділятися і допомагати іншим людям досягати встановлених цілей. Але будь-яка дія в команді потребує участі не лише лідера, але й інших людей</w:t>
      </w:r>
      <w:r w:rsidR="002B29DE">
        <w:rPr>
          <w:rFonts w:ascii="Times New Roman" w:hAnsi="Times New Roman" w:cs="Times New Roman"/>
          <w:bCs/>
          <w:sz w:val="28"/>
          <w:szCs w:val="28"/>
          <w:lang w:val="uk-UA"/>
        </w:rPr>
        <w:t xml:space="preserve"> [1]</w:t>
      </w:r>
      <w:r w:rsidRPr="002B29DE">
        <w:rPr>
          <w:rFonts w:ascii="Times New Roman" w:hAnsi="Times New Roman" w:cs="Times New Roman"/>
          <w:bCs/>
          <w:sz w:val="28"/>
          <w:szCs w:val="28"/>
          <w:lang w:val="uk-UA"/>
        </w:rPr>
        <w:t xml:space="preserve">. </w:t>
      </w:r>
    </w:p>
    <w:p w14:paraId="78A4A428" w14:textId="72F056EF" w:rsidR="005E6BDF" w:rsidRPr="002B29DE" w:rsidRDefault="005E6BDF" w:rsidP="00202CD6">
      <w:pPr>
        <w:spacing w:after="0" w:line="240" w:lineRule="auto"/>
        <w:ind w:firstLine="708"/>
        <w:jc w:val="both"/>
        <w:rPr>
          <w:rFonts w:ascii="Times New Roman" w:hAnsi="Times New Roman" w:cs="Times New Roman"/>
          <w:b/>
          <w:sz w:val="28"/>
          <w:szCs w:val="28"/>
          <w:lang w:val="uk-UA"/>
        </w:rPr>
      </w:pPr>
      <w:r w:rsidRPr="002B29DE">
        <w:rPr>
          <w:rFonts w:ascii="Times New Roman" w:hAnsi="Times New Roman" w:cs="Times New Roman"/>
          <w:sz w:val="28"/>
          <w:szCs w:val="28"/>
          <w:lang w:val="uk-UA"/>
        </w:rPr>
        <w:t xml:space="preserve">Незважаючи на велику кількість </w:t>
      </w:r>
      <w:r w:rsidR="00B37896" w:rsidRPr="002B29DE">
        <w:rPr>
          <w:rFonts w:ascii="Times New Roman" w:hAnsi="Times New Roman" w:cs="Times New Roman"/>
          <w:sz w:val="28"/>
          <w:szCs w:val="28"/>
          <w:lang w:val="uk-UA"/>
        </w:rPr>
        <w:t xml:space="preserve">проведених </w:t>
      </w:r>
      <w:r w:rsidRPr="002B29DE">
        <w:rPr>
          <w:rFonts w:ascii="Times New Roman" w:hAnsi="Times New Roman" w:cs="Times New Roman"/>
          <w:sz w:val="28"/>
          <w:szCs w:val="28"/>
          <w:lang w:val="uk-UA"/>
        </w:rPr>
        <w:t>досліджень, на даний час не існує однозначного тлумачення терміну «лідерство». На нашу думку, лідерство пов’язане зі здібністю людини формувати чи змінювати організаційну культуру, а також впливати на окрему особистість або на групу людей за допомогою особливих особистісних властивостей з метою спрямування їх зусиль на досягнення цілей організації та їх власних цілей. Для цього дуже важливо, щоб лідерство асоціювало з управлінням або адмініструванням і носило формальний і організуючий характер, коли влада є санкціонованою відповідною посадою.</w:t>
      </w:r>
    </w:p>
    <w:p w14:paraId="77B49496" w14:textId="6BDA5240" w:rsidR="00202CD6" w:rsidRPr="002B29DE" w:rsidRDefault="00202CD6" w:rsidP="00202CD6">
      <w:pPr>
        <w:spacing w:after="0" w:line="240" w:lineRule="auto"/>
        <w:ind w:firstLine="708"/>
        <w:jc w:val="both"/>
        <w:rPr>
          <w:rFonts w:ascii="Times New Roman" w:hAnsi="Times New Roman" w:cs="Times New Roman"/>
          <w:sz w:val="28"/>
          <w:szCs w:val="28"/>
          <w:lang w:val="uk-UA"/>
        </w:rPr>
      </w:pPr>
      <w:r w:rsidRPr="002B29DE">
        <w:rPr>
          <w:rFonts w:ascii="Times New Roman" w:hAnsi="Times New Roman" w:cs="Times New Roman"/>
          <w:sz w:val="28"/>
          <w:szCs w:val="28"/>
          <w:lang w:val="uk-UA"/>
        </w:rPr>
        <w:t xml:space="preserve">Дослідження ролі лідерства у формуванні і розвитку організаційної культури не буде повним без аналізу теорії лідерства по Шейну. Він вважав, що особлива роль лідерів полягає у тому, що вони пропонують певні відповіді на питання, які пов’язані з зовнішніми і внутрішніми аспектами існування організації. Але при цьому лідери не привчають колег до певної моделі сприйняття та мислення, а спонукають їх до певних дій, які дозволяють перевірити власні ідеї вирішення організаційних проблем і створення стабільної внутрішньої системи управління. Роль лідера у формуванні та розвитку організаційної культури на різних етапах життя організації є різною. Ранній етап життя організації унеможливлює різного </w:t>
      </w:r>
      <w:r w:rsidRPr="002B29DE">
        <w:rPr>
          <w:rFonts w:ascii="Times New Roman" w:hAnsi="Times New Roman" w:cs="Times New Roman"/>
          <w:sz w:val="28"/>
          <w:szCs w:val="28"/>
          <w:lang w:val="uk-UA"/>
        </w:rPr>
        <w:lastRenderedPageBreak/>
        <w:t>роду двозначні та розкольницькі позиції завдяки чіткій стратегічній політиці лідера-засновника. При певних змінах зовнішнього середовища на подальших етапах розвитку організації його первинні уявлення можуть значно змінитися, що приведе до змін в організаційній культурі</w:t>
      </w:r>
      <w:r w:rsidR="002B29DE" w:rsidRPr="002B29DE">
        <w:rPr>
          <w:rFonts w:ascii="Times New Roman" w:hAnsi="Times New Roman" w:cs="Times New Roman"/>
          <w:sz w:val="28"/>
          <w:szCs w:val="28"/>
          <w:lang w:val="uk-UA"/>
        </w:rPr>
        <w:t xml:space="preserve"> </w:t>
      </w:r>
      <w:r w:rsidR="002B29DE" w:rsidRPr="002B29DE">
        <w:rPr>
          <w:rFonts w:ascii="Times New Roman" w:hAnsi="Times New Roman" w:cs="Times New Roman"/>
          <w:bCs/>
          <w:sz w:val="28"/>
          <w:szCs w:val="28"/>
          <w:lang w:val="uk-UA"/>
        </w:rPr>
        <w:t>[2]</w:t>
      </w:r>
      <w:r w:rsidRPr="002B29DE">
        <w:rPr>
          <w:rFonts w:ascii="Times New Roman" w:hAnsi="Times New Roman" w:cs="Times New Roman"/>
          <w:sz w:val="28"/>
          <w:szCs w:val="28"/>
          <w:lang w:val="uk-UA"/>
        </w:rPr>
        <w:t>.</w:t>
      </w:r>
    </w:p>
    <w:p w14:paraId="16C9C83C" w14:textId="77777777" w:rsidR="00734C0F" w:rsidRPr="00202CD6" w:rsidRDefault="0075370B" w:rsidP="00734C0F">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b/>
          <w:sz w:val="28"/>
          <w:szCs w:val="28"/>
          <w:lang w:val="uk-UA"/>
        </w:rPr>
        <w:t xml:space="preserve">Аналіз останніх досліджень і публікацій. </w:t>
      </w:r>
      <w:r w:rsidR="00734C0F" w:rsidRPr="00734C0F">
        <w:rPr>
          <w:rFonts w:ascii="Times New Roman" w:hAnsi="Times New Roman" w:cs="Times New Roman"/>
          <w:sz w:val="28"/>
          <w:szCs w:val="28"/>
          <w:lang w:val="uk-UA"/>
        </w:rPr>
        <w:t>Враховуючи надзвичайно важливу роль, яку відігравали лідерство і лідери в житті суспільства, дослідники з давніх-давен пробували знайти відповідь на питання про сутність лідерства, які причини, сили, здібності чи навички визначають шлях особистості до вершин лідера, чим лідери відрізняються між собою, чи можна навчитися лідерству і т. ін. Спроби знайти відповіді на ці питання зафіксовані в найдавніших епосах усіх народів, релігійних вченнях, філософських трактатах стародавніх мислителів, працях доби Відродження і видатних просвітителів. В ХІХ – на початку ХХ століття ця тема полонила філософів і істориків, письменників і соціологів, психологів і біологів. Зрештою, в ХХ ст. вона стала предметом численних наукових досліджень.</w:t>
      </w:r>
    </w:p>
    <w:p w14:paraId="659161B5" w14:textId="56137478" w:rsidR="0021538E" w:rsidRPr="00BB0C35" w:rsidRDefault="0021538E" w:rsidP="00202CD6">
      <w:pPr>
        <w:spacing w:after="0" w:line="240" w:lineRule="auto"/>
        <w:ind w:firstLine="708"/>
        <w:jc w:val="both"/>
        <w:rPr>
          <w:rFonts w:ascii="Times New Roman" w:hAnsi="Times New Roman" w:cs="Times New Roman"/>
          <w:sz w:val="28"/>
          <w:szCs w:val="28"/>
          <w:lang w:val="uk-UA"/>
        </w:rPr>
      </w:pPr>
      <w:r w:rsidRPr="00BB0C35">
        <w:rPr>
          <w:rFonts w:ascii="Times New Roman" w:hAnsi="Times New Roman" w:cs="Times New Roman"/>
          <w:sz w:val="28"/>
          <w:szCs w:val="28"/>
          <w:lang w:val="uk-UA"/>
        </w:rPr>
        <w:t>Дослідженню лідерства присвячено значну кількість наукових праць. Зокрема, Едвін Гізелі та Фред Філдер запропонували розглядати поняття лідерства з позицій так званої «теорії ознак». В її основі – характерні для ідеального керівника ознаки, що виділяють його з-поміж інших менеджерів. Проте єдиної думки щодо набору лідерських якостей вироблено не було. Подальші дослідження науковців втілились у розвитку нових теорій лідерства, зокрема теорії поведінки та ситуативної теорії. Питання значення лідерства в системі управління персоналом та підтримання змін вивчають такі науковці, як Джон Коттер, Пітер М. Сенге, Шарлотта Робертс, Арт Клейнер, Брайан Сміт, М. Лінскі, Р.А. Гайфец, П. Друкер та багато інших.</w:t>
      </w:r>
    </w:p>
    <w:p w14:paraId="5C2D2232" w14:textId="76F1DD3D" w:rsidR="0021538E" w:rsidRPr="00BB0C35" w:rsidRDefault="0021538E" w:rsidP="00202CD6">
      <w:pPr>
        <w:spacing w:after="0" w:line="240" w:lineRule="auto"/>
        <w:ind w:firstLine="708"/>
        <w:jc w:val="both"/>
        <w:rPr>
          <w:rFonts w:ascii="Times New Roman" w:hAnsi="Times New Roman" w:cs="Times New Roman"/>
          <w:sz w:val="28"/>
          <w:szCs w:val="28"/>
          <w:lang w:val="uk-UA"/>
        </w:rPr>
      </w:pPr>
      <w:r w:rsidRPr="00BB0C35">
        <w:rPr>
          <w:rFonts w:ascii="Times New Roman" w:hAnsi="Times New Roman" w:cs="Times New Roman"/>
          <w:sz w:val="28"/>
          <w:szCs w:val="28"/>
          <w:lang w:val="uk-UA"/>
        </w:rPr>
        <w:t>Причини виникнення лідерства – це ті істотні зміни, що відбуваються в управлінській ситуації у світі. Треба відзначити, що в Україні ситуація ускладнюється кризовим станом економіки. У цих умовах саморозвиток персоналу є передумовою виживання на ринку праці. Отже, основна мета лідерства полягає в тому, щоб максимально використовувати можливості персоналу; свідомо керувати організацією (тобто самовизначатися); переборювати зовнішні обставини як на роботі, так і в особистому житті [</w:t>
      </w:r>
      <w:r w:rsidR="00BB0C35" w:rsidRPr="00BB0C35">
        <w:rPr>
          <w:rFonts w:ascii="Times New Roman" w:hAnsi="Times New Roman" w:cs="Times New Roman"/>
          <w:sz w:val="28"/>
          <w:szCs w:val="28"/>
          <w:lang w:val="uk-UA"/>
        </w:rPr>
        <w:t>3</w:t>
      </w:r>
      <w:r w:rsidRPr="00BB0C35">
        <w:rPr>
          <w:rFonts w:ascii="Times New Roman" w:hAnsi="Times New Roman" w:cs="Times New Roman"/>
          <w:sz w:val="28"/>
          <w:szCs w:val="28"/>
          <w:lang w:val="uk-UA"/>
        </w:rPr>
        <w:t>].</w:t>
      </w:r>
    </w:p>
    <w:p w14:paraId="563E39D6" w14:textId="3A4449A5" w:rsidR="00BA4E61" w:rsidRPr="004D3918" w:rsidRDefault="00BA4E61"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За підрахунками Р.</w:t>
      </w:r>
      <w:r w:rsidR="00EE661B">
        <w:rPr>
          <w:rFonts w:ascii="Times New Roman" w:hAnsi="Times New Roman" w:cs="Times New Roman"/>
          <w:sz w:val="28"/>
          <w:szCs w:val="28"/>
          <w:lang w:val="uk-UA"/>
        </w:rPr>
        <w:t xml:space="preserve"> </w:t>
      </w:r>
      <w:r w:rsidRPr="00202CD6">
        <w:rPr>
          <w:rFonts w:ascii="Times New Roman" w:hAnsi="Times New Roman" w:cs="Times New Roman"/>
          <w:sz w:val="28"/>
          <w:szCs w:val="28"/>
          <w:lang w:val="uk-UA"/>
        </w:rPr>
        <w:t>Дафта існує понад 350 визначень лідерства. «В результаті, - зазначають К.</w:t>
      </w:r>
      <w:r w:rsidR="00EE661B">
        <w:rPr>
          <w:rFonts w:ascii="Times New Roman" w:hAnsi="Times New Roman" w:cs="Times New Roman"/>
          <w:sz w:val="28"/>
          <w:szCs w:val="28"/>
          <w:lang w:val="uk-UA"/>
        </w:rPr>
        <w:t xml:space="preserve"> </w:t>
      </w:r>
      <w:r w:rsidRPr="00202CD6">
        <w:rPr>
          <w:rFonts w:ascii="Times New Roman" w:hAnsi="Times New Roman" w:cs="Times New Roman"/>
          <w:sz w:val="28"/>
          <w:szCs w:val="28"/>
          <w:lang w:val="uk-UA"/>
        </w:rPr>
        <w:t>Оуен, В.</w:t>
      </w:r>
      <w:r w:rsidR="00EE661B">
        <w:rPr>
          <w:rFonts w:ascii="Times New Roman" w:hAnsi="Times New Roman" w:cs="Times New Roman"/>
          <w:sz w:val="28"/>
          <w:szCs w:val="28"/>
          <w:lang w:val="uk-UA"/>
        </w:rPr>
        <w:t xml:space="preserve"> </w:t>
      </w:r>
      <w:r w:rsidRPr="00202CD6">
        <w:rPr>
          <w:rFonts w:ascii="Times New Roman" w:hAnsi="Times New Roman" w:cs="Times New Roman"/>
          <w:sz w:val="28"/>
          <w:szCs w:val="28"/>
          <w:lang w:val="uk-UA"/>
        </w:rPr>
        <w:t>Ходжсон, Н.</w:t>
      </w:r>
      <w:r w:rsidR="00EE661B">
        <w:rPr>
          <w:rFonts w:ascii="Times New Roman" w:hAnsi="Times New Roman" w:cs="Times New Roman"/>
          <w:sz w:val="28"/>
          <w:szCs w:val="28"/>
          <w:lang w:val="uk-UA"/>
        </w:rPr>
        <w:t xml:space="preserve"> </w:t>
      </w:r>
      <w:r w:rsidRPr="00202CD6">
        <w:rPr>
          <w:rFonts w:ascii="Times New Roman" w:hAnsi="Times New Roman" w:cs="Times New Roman"/>
          <w:sz w:val="28"/>
          <w:szCs w:val="28"/>
          <w:lang w:val="uk-UA"/>
        </w:rPr>
        <w:t xml:space="preserve">Газзард, - з’явилося безліч відповідей, кожна з яких була по-своєму правильною. Ці відповіді були найрізноманітнішими, починаючи від твердження видатного ученого, політолога й письменника Улррена Бенніса, який сказав, що лідерство схоже на красу – йому складно дати визначення, але коли ви бачите його, то точно знаєте, що воно – перед вами, й закінчуючи словами Кена Блангарда, ученого й письменника, який стверджує, що сенс лідерства – рухатися до чогось, ніж блукати безцільно» </w:t>
      </w:r>
      <w:r w:rsidRPr="004D3918">
        <w:rPr>
          <w:rFonts w:ascii="Times New Roman" w:hAnsi="Times New Roman" w:cs="Times New Roman"/>
          <w:sz w:val="28"/>
          <w:szCs w:val="28"/>
          <w:lang w:val="uk-UA"/>
        </w:rPr>
        <w:t>[</w:t>
      </w:r>
      <w:r w:rsidR="004D3918" w:rsidRPr="004D3918">
        <w:rPr>
          <w:rFonts w:ascii="Times New Roman" w:hAnsi="Times New Roman" w:cs="Times New Roman"/>
          <w:sz w:val="28"/>
          <w:szCs w:val="28"/>
          <w:lang w:val="uk-UA"/>
        </w:rPr>
        <w:t>4</w:t>
      </w:r>
      <w:r w:rsidRPr="004D3918">
        <w:rPr>
          <w:rFonts w:ascii="Times New Roman" w:hAnsi="Times New Roman" w:cs="Times New Roman"/>
          <w:sz w:val="28"/>
          <w:szCs w:val="28"/>
          <w:lang w:val="uk-UA"/>
        </w:rPr>
        <w:t xml:space="preserve">]. </w:t>
      </w:r>
    </w:p>
    <w:p w14:paraId="4B72F09C" w14:textId="146ECD12" w:rsidR="00BA4E61" w:rsidRPr="00563B89" w:rsidRDefault="00BA4E61"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Підкреслюючи труднощі, з якими зустрічаються дослідники при визначенні сутності лідерства, відомий американський фахівець з менеджменту, директор Центру креативного лідерства Д.</w:t>
      </w:r>
      <w:r w:rsidR="00563B89">
        <w:rPr>
          <w:rFonts w:ascii="Times New Roman" w:hAnsi="Times New Roman" w:cs="Times New Roman"/>
          <w:sz w:val="28"/>
          <w:szCs w:val="28"/>
          <w:lang w:val="uk-UA"/>
        </w:rPr>
        <w:t xml:space="preserve"> </w:t>
      </w:r>
      <w:r w:rsidRPr="00202CD6">
        <w:rPr>
          <w:rFonts w:ascii="Times New Roman" w:hAnsi="Times New Roman" w:cs="Times New Roman"/>
          <w:sz w:val="28"/>
          <w:szCs w:val="28"/>
          <w:lang w:val="uk-UA"/>
        </w:rPr>
        <w:t xml:space="preserve">Кемпбелл писав: «Лідерство – це загадкова, вислизаюча якість. Існування його легко визнати, </w:t>
      </w:r>
      <w:r w:rsidRPr="00202CD6">
        <w:rPr>
          <w:rFonts w:ascii="Times New Roman" w:hAnsi="Times New Roman" w:cs="Times New Roman"/>
          <w:sz w:val="28"/>
          <w:szCs w:val="28"/>
          <w:lang w:val="uk-UA"/>
        </w:rPr>
        <w:lastRenderedPageBreak/>
        <w:t xml:space="preserve">важко описати, ще важче використати на практиці і вже неможливо створити цю якість в інших» </w:t>
      </w:r>
      <w:r w:rsidRPr="00563B89">
        <w:rPr>
          <w:rFonts w:ascii="Times New Roman" w:hAnsi="Times New Roman" w:cs="Times New Roman"/>
          <w:sz w:val="28"/>
          <w:szCs w:val="28"/>
          <w:lang w:val="uk-UA"/>
        </w:rPr>
        <w:t>[</w:t>
      </w:r>
      <w:r w:rsidR="00563B89" w:rsidRPr="00563B89">
        <w:rPr>
          <w:rFonts w:ascii="Times New Roman" w:hAnsi="Times New Roman" w:cs="Times New Roman"/>
          <w:sz w:val="28"/>
          <w:szCs w:val="28"/>
          <w:lang w:val="uk-UA"/>
        </w:rPr>
        <w:t>4</w:t>
      </w:r>
      <w:r w:rsidRPr="00563B89">
        <w:rPr>
          <w:rFonts w:ascii="Times New Roman" w:hAnsi="Times New Roman" w:cs="Times New Roman"/>
          <w:sz w:val="28"/>
          <w:szCs w:val="28"/>
          <w:lang w:val="uk-UA"/>
        </w:rPr>
        <w:t>].</w:t>
      </w:r>
    </w:p>
    <w:p w14:paraId="3D28C900" w14:textId="2C6EB89D" w:rsidR="000C09F4" w:rsidRPr="00563B89" w:rsidRDefault="000C09F4" w:rsidP="00563B89">
      <w:pPr>
        <w:spacing w:after="0" w:line="240" w:lineRule="auto"/>
        <w:ind w:firstLine="708"/>
        <w:jc w:val="both"/>
        <w:rPr>
          <w:rFonts w:ascii="Times New Roman" w:hAnsi="Times New Roman" w:cs="Times New Roman"/>
          <w:sz w:val="28"/>
          <w:szCs w:val="28"/>
          <w:lang w:val="uk-UA"/>
        </w:rPr>
      </w:pPr>
      <w:r w:rsidRPr="00563B89">
        <w:rPr>
          <w:rFonts w:ascii="Times New Roman" w:hAnsi="Times New Roman" w:cs="Times New Roman"/>
          <w:sz w:val="28"/>
          <w:szCs w:val="28"/>
          <w:lang w:val="uk-UA"/>
        </w:rPr>
        <w:t xml:space="preserve">Чимало вітчизняних та зарубіжних науковців присвятили себе дослідженню питань </w:t>
      </w:r>
      <w:r w:rsidR="00B37896" w:rsidRPr="00563B89">
        <w:rPr>
          <w:rFonts w:ascii="Times New Roman" w:hAnsi="Times New Roman" w:cs="Times New Roman"/>
          <w:sz w:val="28"/>
          <w:szCs w:val="28"/>
          <w:lang w:val="uk-UA"/>
        </w:rPr>
        <w:t xml:space="preserve">лідерства, </w:t>
      </w:r>
      <w:r w:rsidRPr="00563B89">
        <w:rPr>
          <w:rFonts w:ascii="Times New Roman" w:hAnsi="Times New Roman" w:cs="Times New Roman"/>
          <w:sz w:val="28"/>
          <w:szCs w:val="28"/>
          <w:lang w:val="uk-UA"/>
        </w:rPr>
        <w:t xml:space="preserve">управління трудовими ресурсами, трудового потенціалу, удосконаленню організації виробництва. Так, до числа таких науковців ми можемо віднести Дранник В. А., Зборовську О. П., Кондратьєву В. П., Носирєву Г. А., Пономарьову М. С., Прохоренко Т. Г., Сергеєву Л. М., Хромей М. Я., Janinks D. </w:t>
      </w:r>
    </w:p>
    <w:p w14:paraId="38DFF1A9" w14:textId="5A056126" w:rsidR="0053665D" w:rsidRPr="00202CD6" w:rsidRDefault="00DC4F16" w:rsidP="00202CD6">
      <w:pPr>
        <w:spacing w:after="0" w:line="240" w:lineRule="auto"/>
        <w:ind w:firstLine="709"/>
        <w:jc w:val="both"/>
        <w:rPr>
          <w:rFonts w:ascii="Times New Roman" w:hAnsi="Times New Roman" w:cs="Times New Roman"/>
          <w:bCs/>
          <w:sz w:val="28"/>
          <w:szCs w:val="28"/>
          <w:lang w:val="uk-UA"/>
        </w:rPr>
      </w:pPr>
      <w:r w:rsidRPr="00202CD6">
        <w:rPr>
          <w:rFonts w:ascii="Times New Roman" w:hAnsi="Times New Roman" w:cs="Times New Roman"/>
          <w:b/>
          <w:sz w:val="28"/>
          <w:szCs w:val="28"/>
          <w:lang w:val="uk-UA"/>
        </w:rPr>
        <w:t>Мета статті</w:t>
      </w:r>
      <w:r w:rsidRPr="00202CD6">
        <w:rPr>
          <w:rFonts w:ascii="Times New Roman" w:hAnsi="Times New Roman" w:cs="Times New Roman"/>
          <w:sz w:val="28"/>
          <w:szCs w:val="28"/>
          <w:lang w:val="uk-UA"/>
        </w:rPr>
        <w:t xml:space="preserve"> – дослідження</w:t>
      </w:r>
      <w:r w:rsidR="0053665D" w:rsidRPr="00202CD6">
        <w:rPr>
          <w:rFonts w:ascii="Times New Roman" w:hAnsi="Times New Roman" w:cs="Times New Roman"/>
          <w:sz w:val="28"/>
          <w:szCs w:val="28"/>
          <w:lang w:val="uk-UA"/>
        </w:rPr>
        <w:t xml:space="preserve"> </w:t>
      </w:r>
      <w:r w:rsidR="0053665D" w:rsidRPr="00202CD6">
        <w:rPr>
          <w:rFonts w:ascii="Times New Roman" w:hAnsi="Times New Roman" w:cs="Times New Roman"/>
          <w:bCs/>
          <w:sz w:val="28"/>
          <w:szCs w:val="28"/>
          <w:lang w:val="uk-UA"/>
        </w:rPr>
        <w:t>впливу лідерства на процес управління соціально-трудовими відносинами в інституціональному середовищі розвитку підприємництва в контексті економічної безпеки бізнесу.</w:t>
      </w:r>
    </w:p>
    <w:p w14:paraId="00A832A3" w14:textId="3AD12080" w:rsidR="00075A4F" w:rsidRPr="00202CD6" w:rsidRDefault="00DC4F16" w:rsidP="00202CD6">
      <w:pPr>
        <w:spacing w:after="0" w:line="240" w:lineRule="auto"/>
        <w:ind w:firstLine="709"/>
        <w:jc w:val="both"/>
        <w:rPr>
          <w:rFonts w:ascii="Times New Roman" w:hAnsi="Times New Roman" w:cs="Times New Roman"/>
          <w:sz w:val="28"/>
          <w:szCs w:val="28"/>
          <w:lang w:val="uk-UA"/>
        </w:rPr>
      </w:pPr>
      <w:r w:rsidRPr="00202CD6">
        <w:rPr>
          <w:rFonts w:ascii="Times New Roman" w:hAnsi="Times New Roman" w:cs="Times New Roman"/>
          <w:b/>
          <w:sz w:val="28"/>
          <w:szCs w:val="28"/>
          <w:lang w:val="uk-UA"/>
        </w:rPr>
        <w:t>Виклад основного матеріалу.</w:t>
      </w:r>
      <w:r w:rsidR="00132C70" w:rsidRPr="00202CD6">
        <w:rPr>
          <w:rFonts w:ascii="Times New Roman" w:hAnsi="Times New Roman" w:cs="Times New Roman"/>
          <w:b/>
          <w:sz w:val="28"/>
          <w:szCs w:val="28"/>
          <w:lang w:val="uk-UA"/>
        </w:rPr>
        <w:t xml:space="preserve"> </w:t>
      </w:r>
      <w:r w:rsidR="00075A4F" w:rsidRPr="00202CD6">
        <w:rPr>
          <w:rFonts w:ascii="Times New Roman" w:hAnsi="Times New Roman" w:cs="Times New Roman"/>
          <w:sz w:val="28"/>
          <w:szCs w:val="28"/>
          <w:lang w:val="uk-UA"/>
        </w:rPr>
        <w:t>Лідерство являє собою мистецтво вибору оптимального стилю управління та врахування ситуацій. Лідерська поведінка завжди має бути направлена на якісне та ефективне виконання працівниками своїх посадових обов’язків та досягнення колективу.</w:t>
      </w:r>
    </w:p>
    <w:p w14:paraId="4FAB53AE" w14:textId="311F4167" w:rsidR="00075A4F" w:rsidRPr="00202CD6" w:rsidRDefault="00075A4F" w:rsidP="00202CD6">
      <w:pPr>
        <w:spacing w:after="0" w:line="240" w:lineRule="auto"/>
        <w:ind w:firstLine="709"/>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Одним із пріоритетних завдань лідера як керівника в процесі управління соціально-трудовими відносинами є захист інтересів трудового колективу перед вищими керівниками й іншими структурними підрозділами. За умови неспроможності керівника захистити інтереси його підлеглих працівників, в колективі буде мати місце невдоволеність та роздратованість виконавців, зниження у них мотивації до праці, неефективне виконання посадових обов’язків. Тому від лідера як керівника трудового колективу залежить результативність роботи всього колективу, оскільки він не лише приймає рішення, а й несе відповідальність за робочий мікроклімат та атмосферу в трудовому колективі</w:t>
      </w:r>
      <w:r w:rsidR="00563B89">
        <w:rPr>
          <w:rFonts w:ascii="Times New Roman" w:hAnsi="Times New Roman" w:cs="Times New Roman"/>
          <w:sz w:val="28"/>
          <w:szCs w:val="28"/>
          <w:lang w:val="uk-UA"/>
        </w:rPr>
        <w:t xml:space="preserve"> </w:t>
      </w:r>
      <w:r w:rsidR="00563B89" w:rsidRPr="00563B89">
        <w:rPr>
          <w:rFonts w:ascii="Times New Roman" w:hAnsi="Times New Roman" w:cs="Times New Roman"/>
          <w:sz w:val="28"/>
          <w:szCs w:val="28"/>
          <w:lang w:val="uk-UA"/>
        </w:rPr>
        <w:t>[</w:t>
      </w:r>
      <w:r w:rsidR="00563B89">
        <w:rPr>
          <w:rFonts w:ascii="Times New Roman" w:hAnsi="Times New Roman" w:cs="Times New Roman"/>
          <w:sz w:val="28"/>
          <w:szCs w:val="28"/>
          <w:lang w:val="uk-UA"/>
        </w:rPr>
        <w:t>5</w:t>
      </w:r>
      <w:r w:rsidR="00563B89" w:rsidRPr="00563B89">
        <w:rPr>
          <w:rFonts w:ascii="Times New Roman" w:hAnsi="Times New Roman" w:cs="Times New Roman"/>
          <w:sz w:val="28"/>
          <w:szCs w:val="28"/>
          <w:lang w:val="uk-UA"/>
        </w:rPr>
        <w:t>].</w:t>
      </w:r>
    </w:p>
    <w:p w14:paraId="4305572F" w14:textId="3E9DC298" w:rsidR="00185C21" w:rsidRPr="00FD66AA" w:rsidRDefault="00185C21" w:rsidP="00202CD6">
      <w:pPr>
        <w:spacing w:after="0" w:line="240" w:lineRule="auto"/>
        <w:ind w:firstLine="708"/>
        <w:jc w:val="both"/>
        <w:rPr>
          <w:rFonts w:ascii="Times New Roman" w:hAnsi="Times New Roman" w:cs="Times New Roman"/>
          <w:sz w:val="28"/>
          <w:szCs w:val="28"/>
          <w:lang w:val="uk-UA"/>
        </w:rPr>
      </w:pPr>
      <w:r w:rsidRPr="00FD66AA">
        <w:rPr>
          <w:rFonts w:ascii="Times New Roman" w:hAnsi="Times New Roman" w:cs="Times New Roman"/>
          <w:sz w:val="28"/>
          <w:szCs w:val="28"/>
          <w:lang w:val="uk-UA"/>
        </w:rPr>
        <w:t>Відомо, що зв</w:t>
      </w:r>
      <w:r w:rsidR="00E8266C">
        <w:rPr>
          <w:rFonts w:ascii="Times New Roman" w:hAnsi="Times New Roman" w:cs="Times New Roman"/>
          <w:sz w:val="28"/>
          <w:szCs w:val="28"/>
          <w:lang w:val="uk-UA"/>
        </w:rPr>
        <w:t>ʼ</w:t>
      </w:r>
      <w:r w:rsidRPr="00FD66AA">
        <w:rPr>
          <w:rFonts w:ascii="Times New Roman" w:hAnsi="Times New Roman" w:cs="Times New Roman"/>
          <w:sz w:val="28"/>
          <w:szCs w:val="28"/>
          <w:lang w:val="uk-UA"/>
        </w:rPr>
        <w:t xml:space="preserve">язок між лідерством як способом професійної поведінки, яка має вплив на групу або колектив співробітників, незалежно від посади, і лідерством як посадовим </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олімпом</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 xml:space="preserve">, породжує дві проблеми. Лідерство формальне не може ототожнюватися з </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реальною</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 xml:space="preserve"> владою, а лідерство </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реальне</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 xml:space="preserve"> або неформальне – з зайняттям посади. Труднощі у тлумаченні поняття </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лідерство</w:t>
      </w:r>
      <w:r w:rsidR="00FD66AA" w:rsidRPr="00FD66AA">
        <w:rPr>
          <w:rFonts w:ascii="Times New Roman" w:hAnsi="Times New Roman" w:cs="Times New Roman"/>
          <w:sz w:val="28"/>
          <w:szCs w:val="28"/>
          <w:lang w:val="uk-UA"/>
        </w:rPr>
        <w:t>»</w:t>
      </w:r>
      <w:r w:rsidRPr="00FD66AA">
        <w:rPr>
          <w:rFonts w:ascii="Times New Roman" w:hAnsi="Times New Roman" w:cs="Times New Roman"/>
          <w:sz w:val="28"/>
          <w:szCs w:val="28"/>
          <w:lang w:val="uk-UA"/>
        </w:rPr>
        <w:t xml:space="preserve"> можна пояснити ще й тим, що формальне положення (посадове) і реальна влада завжди впливають один на одного: хтось має стати лідером в результаті певного положення. </w:t>
      </w:r>
      <w:r w:rsidR="00202CD6" w:rsidRPr="00FD66AA">
        <w:rPr>
          <w:rFonts w:ascii="Times New Roman" w:hAnsi="Times New Roman" w:cs="Times New Roman"/>
          <w:sz w:val="28"/>
          <w:szCs w:val="28"/>
          <w:lang w:val="uk-UA"/>
        </w:rPr>
        <w:t>Л</w:t>
      </w:r>
      <w:r w:rsidRPr="00FD66AA">
        <w:rPr>
          <w:rFonts w:ascii="Times New Roman" w:hAnsi="Times New Roman" w:cs="Times New Roman"/>
          <w:sz w:val="28"/>
          <w:szCs w:val="28"/>
          <w:lang w:val="uk-UA"/>
        </w:rPr>
        <w:t>ідерство є свого роду технологією зайняття посади, а посада – шляхом до лідерства. Наукова думка розглядає лідерство як процес і як властивість. Лідерство визначається в термінах лідерської поведінки, рольових відносин, рівнем впливу на постановку цілей та способів їх досягнення тощо. Отже, широке розуміння лідерства включає в себе вплив: на постановку цілей і визначення стратегії розвитку; на узгодження поведінки для досягнення цілей; на групову підтримку; на організаційну культуру. Слід наголосити, що лідерство не пов’язане з можливістю використання сили, насильства, тиску, які обумовлені положенням в організації або офіційними повноваженнями і передбачає лише взаємодію людей у підтримці лідера</w:t>
      </w:r>
      <w:r w:rsidR="00F8736D">
        <w:rPr>
          <w:rFonts w:ascii="Times New Roman" w:hAnsi="Times New Roman" w:cs="Times New Roman"/>
          <w:sz w:val="28"/>
          <w:szCs w:val="28"/>
          <w:lang w:val="uk-UA"/>
        </w:rPr>
        <w:t xml:space="preserve"> </w:t>
      </w:r>
      <w:r w:rsidR="00F8736D" w:rsidRPr="00563B89">
        <w:rPr>
          <w:rFonts w:ascii="Times New Roman" w:hAnsi="Times New Roman" w:cs="Times New Roman"/>
          <w:sz w:val="28"/>
          <w:szCs w:val="28"/>
          <w:lang w:val="uk-UA"/>
        </w:rPr>
        <w:t>[</w:t>
      </w:r>
      <w:r w:rsidR="00F8736D">
        <w:rPr>
          <w:rFonts w:ascii="Times New Roman" w:hAnsi="Times New Roman" w:cs="Times New Roman"/>
          <w:sz w:val="28"/>
          <w:szCs w:val="28"/>
          <w:lang w:val="uk-UA"/>
        </w:rPr>
        <w:t>6</w:t>
      </w:r>
      <w:r w:rsidR="00F8736D" w:rsidRPr="00563B89">
        <w:rPr>
          <w:rFonts w:ascii="Times New Roman" w:hAnsi="Times New Roman" w:cs="Times New Roman"/>
          <w:sz w:val="28"/>
          <w:szCs w:val="28"/>
          <w:lang w:val="uk-UA"/>
        </w:rPr>
        <w:t>].</w:t>
      </w:r>
    </w:p>
    <w:p w14:paraId="69396909" w14:textId="77777777" w:rsidR="004422DF" w:rsidRPr="00202CD6" w:rsidRDefault="004422DF"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Лідерство – процес внутрішньої соціально-психологічної самоорганізації і самоврядування відносин і діяльності членів групи за </w:t>
      </w:r>
      <w:r w:rsidRPr="00202CD6">
        <w:rPr>
          <w:rFonts w:ascii="Times New Roman" w:hAnsi="Times New Roman" w:cs="Times New Roman"/>
          <w:sz w:val="28"/>
          <w:szCs w:val="28"/>
          <w:lang w:val="uk-UA"/>
        </w:rPr>
        <w:lastRenderedPageBreak/>
        <w:t xml:space="preserve">рахунок індивідуальної ініціативи учасників. Груповий механізм реалізації влади в системі міжособистісних відносин, в основі якого відносини домінування й підпорядкування членів групи, побудовані на авторитеті домінуючої сторони. Отже з цього випливає, що «лідерство» є процесом психологічного впливу та являє собою психологічну характеристику. </w:t>
      </w:r>
    </w:p>
    <w:p w14:paraId="51B3D7E5" w14:textId="0DF965AC" w:rsidR="0021538E" w:rsidRPr="00562709" w:rsidRDefault="0021538E" w:rsidP="00202CD6">
      <w:pPr>
        <w:spacing w:after="0" w:line="240" w:lineRule="auto"/>
        <w:ind w:firstLine="708"/>
        <w:jc w:val="both"/>
        <w:rPr>
          <w:rFonts w:ascii="Times New Roman" w:hAnsi="Times New Roman" w:cs="Times New Roman"/>
          <w:sz w:val="28"/>
          <w:szCs w:val="28"/>
          <w:lang w:val="uk-UA"/>
        </w:rPr>
      </w:pPr>
      <w:r w:rsidRPr="00562709">
        <w:rPr>
          <w:rFonts w:ascii="Times New Roman" w:hAnsi="Times New Roman" w:cs="Times New Roman"/>
          <w:sz w:val="28"/>
          <w:szCs w:val="28"/>
          <w:lang w:val="uk-UA"/>
        </w:rPr>
        <w:t xml:space="preserve">Погоджуючись із Л. Зайвертом, ми вважаємо основними </w:t>
      </w:r>
      <w:r w:rsidR="00C8486E">
        <w:rPr>
          <w:rFonts w:ascii="Times New Roman" w:hAnsi="Times New Roman" w:cs="Times New Roman"/>
          <w:sz w:val="28"/>
          <w:szCs w:val="28"/>
          <w:lang w:val="uk-UA"/>
        </w:rPr>
        <w:t xml:space="preserve">є </w:t>
      </w:r>
      <w:r w:rsidRPr="00562709">
        <w:rPr>
          <w:rFonts w:ascii="Times New Roman" w:hAnsi="Times New Roman" w:cs="Times New Roman"/>
          <w:sz w:val="28"/>
          <w:szCs w:val="28"/>
          <w:lang w:val="uk-UA"/>
        </w:rPr>
        <w:t xml:space="preserve">такі функції лідерства, як: визначення мети; планування; прийняття рішень; організація й реалізація; контроль; інформація і комунікації. Отже, лідерство – це послідовне і цілеспрямоване використання ефективних методів, прийомів і технологій самореалізації і саморозвитку потенціалу персоналу для досягення цілей підприємства. Згідно з вимогами до сучасного лідера підприємства, важливе місце в структурі готовності до професійно-педагогічної діяльності має належати управлінській компетентності керівника підприємства, оскільки, з одного боку, він є керівником і організатором життя та діяльності підприємства, з іншого – покликаний готувати своїх вихованців </w:t>
      </w:r>
      <w:r w:rsidR="00C8486E">
        <w:rPr>
          <w:rFonts w:ascii="Times New Roman" w:hAnsi="Times New Roman" w:cs="Times New Roman"/>
          <w:sz w:val="28"/>
          <w:szCs w:val="28"/>
          <w:lang w:val="uk-UA"/>
        </w:rPr>
        <w:t xml:space="preserve">у процесі </w:t>
      </w:r>
      <w:r w:rsidR="00C8486E" w:rsidRPr="00202CD6">
        <w:rPr>
          <w:rFonts w:ascii="Times New Roman" w:hAnsi="Times New Roman" w:cs="Times New Roman"/>
          <w:bCs/>
          <w:sz w:val="28"/>
          <w:szCs w:val="28"/>
          <w:lang w:val="uk-UA"/>
        </w:rPr>
        <w:t>соціально-трудови</w:t>
      </w:r>
      <w:r w:rsidR="00C8486E">
        <w:rPr>
          <w:rFonts w:ascii="Times New Roman" w:hAnsi="Times New Roman" w:cs="Times New Roman"/>
          <w:bCs/>
          <w:sz w:val="28"/>
          <w:szCs w:val="28"/>
          <w:lang w:val="uk-UA"/>
        </w:rPr>
        <w:t>х</w:t>
      </w:r>
      <w:r w:rsidR="00C8486E" w:rsidRPr="00202CD6">
        <w:rPr>
          <w:rFonts w:ascii="Times New Roman" w:hAnsi="Times New Roman" w:cs="Times New Roman"/>
          <w:bCs/>
          <w:sz w:val="28"/>
          <w:szCs w:val="28"/>
          <w:lang w:val="uk-UA"/>
        </w:rPr>
        <w:t xml:space="preserve"> відносин в інституціональному середовищі розвитку підприємництва в контексті економічної безпеки бізнесу</w:t>
      </w:r>
      <w:r w:rsidR="00C8486E">
        <w:rPr>
          <w:rFonts w:ascii="Times New Roman" w:hAnsi="Times New Roman" w:cs="Times New Roman"/>
          <w:bCs/>
          <w:sz w:val="28"/>
          <w:szCs w:val="28"/>
          <w:lang w:val="uk-UA"/>
        </w:rPr>
        <w:t xml:space="preserve">. </w:t>
      </w:r>
      <w:r w:rsidRPr="00562709">
        <w:rPr>
          <w:rFonts w:ascii="Times New Roman" w:hAnsi="Times New Roman" w:cs="Times New Roman"/>
          <w:sz w:val="28"/>
          <w:szCs w:val="28"/>
          <w:lang w:val="uk-UA"/>
        </w:rPr>
        <w:t xml:space="preserve">Інноваційний тип розвитку системи управління підприємства загострює потребу підприємств у висококваліфікованих керівниках, здатних як до компетентного управління процесом розвитку творчого потенціалу персоналу, так і до творчого саморозвитку та особистісно-професійного самовдосконалення лідера. </w:t>
      </w:r>
    </w:p>
    <w:p w14:paraId="7B6E4D12" w14:textId="3BDDE17B" w:rsidR="0021538E" w:rsidRPr="00562709" w:rsidRDefault="0021538E" w:rsidP="00202CD6">
      <w:pPr>
        <w:spacing w:after="0" w:line="240" w:lineRule="auto"/>
        <w:ind w:firstLine="708"/>
        <w:jc w:val="both"/>
        <w:rPr>
          <w:rFonts w:ascii="Times New Roman" w:hAnsi="Times New Roman" w:cs="Times New Roman"/>
          <w:sz w:val="28"/>
          <w:szCs w:val="28"/>
          <w:lang w:val="uk-UA"/>
        </w:rPr>
      </w:pPr>
      <w:r w:rsidRPr="00562709">
        <w:rPr>
          <w:rFonts w:ascii="Times New Roman" w:hAnsi="Times New Roman" w:cs="Times New Roman"/>
          <w:sz w:val="28"/>
          <w:szCs w:val="28"/>
          <w:lang w:val="uk-UA"/>
        </w:rPr>
        <w:t xml:space="preserve">Праця керівника підприємства – це специфічний вид діяльності, один із напрямів соціального управління. Предметом управлінської діяльності є люди та їхня діяльність, а безпосередньою метою – координація дій для досягнення спільної мети або цілей. Щоб ефективно виконувати свої функції, підприємство повинно бути добре керованим, результативним та успішним </w:t>
      </w:r>
      <w:r w:rsidR="00A40456">
        <w:rPr>
          <w:rFonts w:ascii="Times New Roman" w:hAnsi="Times New Roman" w:cs="Times New Roman"/>
          <w:sz w:val="28"/>
          <w:szCs w:val="28"/>
          <w:lang w:val="uk-UA"/>
        </w:rPr>
        <w:t>як в</w:t>
      </w:r>
      <w:r w:rsidRPr="00562709">
        <w:rPr>
          <w:rFonts w:ascii="Times New Roman" w:hAnsi="Times New Roman" w:cs="Times New Roman"/>
          <w:sz w:val="28"/>
          <w:szCs w:val="28"/>
          <w:lang w:val="uk-UA"/>
        </w:rPr>
        <w:t xml:space="preserve"> коротко</w:t>
      </w:r>
      <w:r w:rsidR="00A40456">
        <w:rPr>
          <w:rFonts w:ascii="Times New Roman" w:hAnsi="Times New Roman" w:cs="Times New Roman"/>
          <w:sz w:val="28"/>
          <w:szCs w:val="28"/>
          <w:lang w:val="uk-UA"/>
        </w:rPr>
        <w:t>строковому, так</w:t>
      </w:r>
      <w:r w:rsidRPr="00562709">
        <w:rPr>
          <w:rFonts w:ascii="Times New Roman" w:hAnsi="Times New Roman" w:cs="Times New Roman"/>
          <w:sz w:val="28"/>
          <w:szCs w:val="28"/>
          <w:lang w:val="uk-UA"/>
        </w:rPr>
        <w:t xml:space="preserve"> і </w:t>
      </w:r>
      <w:r w:rsidR="00A40456">
        <w:rPr>
          <w:rFonts w:ascii="Times New Roman" w:hAnsi="Times New Roman" w:cs="Times New Roman"/>
          <w:sz w:val="28"/>
          <w:szCs w:val="28"/>
          <w:lang w:val="uk-UA"/>
        </w:rPr>
        <w:t>довго</w:t>
      </w:r>
      <w:r w:rsidRPr="00562709">
        <w:rPr>
          <w:rFonts w:ascii="Times New Roman" w:hAnsi="Times New Roman" w:cs="Times New Roman"/>
          <w:sz w:val="28"/>
          <w:szCs w:val="28"/>
          <w:lang w:val="uk-UA"/>
        </w:rPr>
        <w:t xml:space="preserve">тривалому періодах, менеджер </w:t>
      </w:r>
      <w:r w:rsidR="00A40456">
        <w:rPr>
          <w:rFonts w:ascii="Times New Roman" w:hAnsi="Times New Roman" w:cs="Times New Roman"/>
          <w:sz w:val="28"/>
          <w:szCs w:val="28"/>
          <w:lang w:val="uk-UA"/>
        </w:rPr>
        <w:t>повинен</w:t>
      </w:r>
      <w:r w:rsidRPr="00562709">
        <w:rPr>
          <w:rFonts w:ascii="Times New Roman" w:hAnsi="Times New Roman" w:cs="Times New Roman"/>
          <w:sz w:val="28"/>
          <w:szCs w:val="28"/>
          <w:lang w:val="uk-UA"/>
        </w:rPr>
        <w:t xml:space="preserve"> вміти управляти, тобто здійснювати особистий менеджмент [</w:t>
      </w:r>
      <w:r w:rsidR="00562709" w:rsidRPr="00562709">
        <w:rPr>
          <w:rFonts w:ascii="Times New Roman" w:hAnsi="Times New Roman" w:cs="Times New Roman"/>
          <w:sz w:val="28"/>
          <w:szCs w:val="28"/>
          <w:lang w:val="uk-UA"/>
        </w:rPr>
        <w:t>7</w:t>
      </w:r>
      <w:r w:rsidRPr="00562709">
        <w:rPr>
          <w:rFonts w:ascii="Times New Roman" w:hAnsi="Times New Roman" w:cs="Times New Roman"/>
          <w:sz w:val="28"/>
          <w:szCs w:val="28"/>
          <w:lang w:val="uk-UA"/>
        </w:rPr>
        <w:t xml:space="preserve">]. </w:t>
      </w:r>
    </w:p>
    <w:p w14:paraId="159272CD" w14:textId="7777777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Сучасний лідер має керуватися такими принципами: </w:t>
      </w:r>
    </w:p>
    <w:p w14:paraId="09350EFC" w14:textId="7777777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 базуватися на людських ресурсах; </w:t>
      </w:r>
    </w:p>
    <w:p w14:paraId="5444173E" w14:textId="7777777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 укріплювати конкурентоспроможність; </w:t>
      </w:r>
    </w:p>
    <w:p w14:paraId="5710B4DD" w14:textId="7777777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 використовувати зовнішню перспективу; </w:t>
      </w:r>
    </w:p>
    <w:p w14:paraId="4D36AB09" w14:textId="7777777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 спиратися на гнучкість та здібність приймати рішення в умовах невизначеності; </w:t>
      </w:r>
    </w:p>
    <w:p w14:paraId="1B1C57AD" w14:textId="7777777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 орієнтуватися на перспективу. </w:t>
      </w:r>
    </w:p>
    <w:p w14:paraId="533CE6BC" w14:textId="4B456497" w:rsidR="00202CD6" w:rsidRPr="00F8736D" w:rsidRDefault="00185C21" w:rsidP="00202CD6">
      <w:pPr>
        <w:spacing w:after="0" w:line="240" w:lineRule="auto"/>
        <w:ind w:firstLine="708"/>
        <w:jc w:val="both"/>
        <w:rPr>
          <w:rFonts w:ascii="Times New Roman" w:hAnsi="Times New Roman" w:cs="Times New Roman"/>
          <w:sz w:val="28"/>
          <w:szCs w:val="28"/>
          <w:lang w:val="uk-UA"/>
        </w:rPr>
      </w:pPr>
      <w:r w:rsidRPr="00F8736D">
        <w:rPr>
          <w:rFonts w:ascii="Times New Roman" w:hAnsi="Times New Roman" w:cs="Times New Roman"/>
          <w:sz w:val="28"/>
          <w:szCs w:val="28"/>
          <w:lang w:val="uk-UA"/>
        </w:rPr>
        <w:t xml:space="preserve">Настав час, коли фактор лідерства має охоплювати усі рівні організації, а саме: вище керівництво, лінійне керівництво і лідерів-активістів з числа рядових співробітників. Тільки таким чином можна сформувати систему управління, яка надійно підтримується зворотним зв’язком. Саме тому лідер відіграє важливу роль у процесі формування організаційної культури, а його відсутність може привести до </w:t>
      </w:r>
      <w:r w:rsidR="005F4DD2">
        <w:rPr>
          <w:rFonts w:ascii="Times New Roman" w:hAnsi="Times New Roman" w:cs="Times New Roman"/>
          <w:sz w:val="28"/>
          <w:szCs w:val="28"/>
          <w:lang w:val="uk-UA"/>
        </w:rPr>
        <w:t>«</w:t>
      </w:r>
      <w:r w:rsidRPr="00F8736D">
        <w:rPr>
          <w:rFonts w:ascii="Times New Roman" w:hAnsi="Times New Roman" w:cs="Times New Roman"/>
          <w:sz w:val="28"/>
          <w:szCs w:val="28"/>
          <w:lang w:val="uk-UA"/>
        </w:rPr>
        <w:t>культури безвладдя</w:t>
      </w:r>
      <w:r w:rsidR="005F4DD2">
        <w:rPr>
          <w:rFonts w:ascii="Times New Roman" w:hAnsi="Times New Roman" w:cs="Times New Roman"/>
          <w:sz w:val="28"/>
          <w:szCs w:val="28"/>
          <w:lang w:val="uk-UA"/>
        </w:rPr>
        <w:t>»</w:t>
      </w:r>
      <w:r w:rsidRPr="00F8736D">
        <w:rPr>
          <w:rFonts w:ascii="Times New Roman" w:hAnsi="Times New Roman" w:cs="Times New Roman"/>
          <w:sz w:val="28"/>
          <w:szCs w:val="28"/>
          <w:lang w:val="uk-UA"/>
        </w:rPr>
        <w:t>, коли влада стає вже не потрібною</w:t>
      </w:r>
      <w:r w:rsidR="00F8736D" w:rsidRPr="00F8736D">
        <w:rPr>
          <w:rFonts w:ascii="Times New Roman" w:hAnsi="Times New Roman" w:cs="Times New Roman"/>
          <w:sz w:val="28"/>
          <w:szCs w:val="28"/>
          <w:lang w:val="uk-UA"/>
        </w:rPr>
        <w:t xml:space="preserve"> [6].</w:t>
      </w:r>
      <w:r w:rsidRPr="00F8736D">
        <w:rPr>
          <w:rFonts w:ascii="Times New Roman" w:hAnsi="Times New Roman" w:cs="Times New Roman"/>
          <w:sz w:val="28"/>
          <w:szCs w:val="28"/>
          <w:lang w:val="uk-UA"/>
        </w:rPr>
        <w:t xml:space="preserve"> </w:t>
      </w:r>
    </w:p>
    <w:p w14:paraId="20FDF148" w14:textId="118D1AF4" w:rsidR="00F62613" w:rsidRPr="00837B00" w:rsidRDefault="00E253F8" w:rsidP="00202CD6">
      <w:pPr>
        <w:spacing w:after="0" w:line="240" w:lineRule="auto"/>
        <w:ind w:firstLine="708"/>
        <w:jc w:val="both"/>
        <w:rPr>
          <w:rFonts w:ascii="Times New Roman" w:hAnsi="Times New Roman" w:cs="Times New Roman"/>
          <w:bCs/>
          <w:sz w:val="28"/>
          <w:szCs w:val="28"/>
          <w:lang w:val="uk-UA"/>
        </w:rPr>
      </w:pPr>
      <w:r w:rsidRPr="00E253F8">
        <w:rPr>
          <w:rFonts w:ascii="Times New Roman" w:hAnsi="Times New Roman" w:cs="Times New Roman"/>
          <w:bCs/>
          <w:sz w:val="28"/>
          <w:szCs w:val="28"/>
          <w:lang w:val="uk-UA"/>
        </w:rPr>
        <w:t xml:space="preserve">Економічна безпека - стан економіки, при якому забезпечується досить високе і стійке економічне зростання; ефективне задоволення економічних </w:t>
      </w:r>
      <w:r w:rsidRPr="00E253F8">
        <w:rPr>
          <w:rFonts w:ascii="Times New Roman" w:hAnsi="Times New Roman" w:cs="Times New Roman"/>
          <w:bCs/>
          <w:sz w:val="28"/>
          <w:szCs w:val="28"/>
          <w:lang w:val="uk-UA"/>
        </w:rPr>
        <w:lastRenderedPageBreak/>
        <w:t>потреб; контроль держави за рухом і використанням національних ресурсів; захист економічних інтересів країни на національному і міжнародному рівнях. Складова частина національної безпеки, її фундамент і матеріальна основа. Обʼєктом економічної безпеки виступає як економічна система узята в цілому, так і її складові елементи: природні багатства, виробничі і невиробничі фонди, нерухомість, фінансові ресурси, людські ресурси тощо.</w:t>
      </w:r>
      <w:r w:rsidR="00BA34CF">
        <w:rPr>
          <w:rFonts w:ascii="Times New Roman" w:hAnsi="Times New Roman" w:cs="Times New Roman"/>
          <w:bCs/>
          <w:sz w:val="28"/>
          <w:szCs w:val="28"/>
          <w:lang w:val="uk-UA"/>
        </w:rPr>
        <w:t xml:space="preserve"> Тому в</w:t>
      </w:r>
      <w:r w:rsidR="00BA34CF" w:rsidRPr="00E253F8">
        <w:rPr>
          <w:rFonts w:ascii="Times New Roman" w:hAnsi="Times New Roman" w:cs="Times New Roman"/>
          <w:bCs/>
          <w:sz w:val="28"/>
          <w:szCs w:val="28"/>
          <w:lang w:val="uk-UA"/>
        </w:rPr>
        <w:t>плив лідерства на процес управління соціально-трудовими відносинами в інституціональному середовищі розвитку підприємництва</w:t>
      </w:r>
      <w:r w:rsidR="00BA34CF">
        <w:rPr>
          <w:rFonts w:ascii="Times New Roman" w:hAnsi="Times New Roman" w:cs="Times New Roman"/>
          <w:bCs/>
          <w:sz w:val="28"/>
          <w:szCs w:val="28"/>
          <w:lang w:val="uk-UA"/>
        </w:rPr>
        <w:t xml:space="preserve"> важко переоцінити, він є одним із основних факторів впливу на економічну безпеку бізнесу.</w:t>
      </w:r>
      <w:r w:rsidR="00837B00">
        <w:rPr>
          <w:rFonts w:ascii="Times New Roman" w:hAnsi="Times New Roman" w:cs="Times New Roman"/>
          <w:bCs/>
          <w:sz w:val="28"/>
          <w:szCs w:val="28"/>
          <w:lang w:val="uk-UA"/>
        </w:rPr>
        <w:t xml:space="preserve"> </w:t>
      </w:r>
      <w:r w:rsidR="00F62613" w:rsidRPr="00837B00">
        <w:rPr>
          <w:rFonts w:ascii="Times New Roman" w:hAnsi="Times New Roman" w:cs="Times New Roman"/>
          <w:bCs/>
          <w:sz w:val="28"/>
          <w:szCs w:val="28"/>
          <w:lang w:val="uk-UA"/>
        </w:rPr>
        <w:t xml:space="preserve">Існують такі критерії оцінки лідерства: </w:t>
      </w:r>
    </w:p>
    <w:p w14:paraId="25420435" w14:textId="77777777"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1. Вроджене прагнення вести за собою. Бути лідером означає вказувати шлях іншим — найліпший, найкоротший, найбезпечніший. Лідер не тільки скеровує і веде своїх послідовників, а й прагне вести їх за собою, а послідовники не просто йдуть за лідером, а й хочуть йти за ним. </w:t>
      </w:r>
    </w:p>
    <w:p w14:paraId="00CB95EE" w14:textId="77777777"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2. Мотивація першості. Для того, щоб стати лідером, недостатньо прагнути бути першим. Першість передбачає кращі, ніж в інших, життєві результати, що є наслідком зусиль людини, які демонструють її професіоналізм, компетентність, здібності, таланти та інші видатні якості. </w:t>
      </w:r>
    </w:p>
    <w:p w14:paraId="41DC89B0" w14:textId="77777777"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3. Впливовість. Адже, щоб стати лідером і вести людей за собою, потрібно бути впливовою людиною. По-перше, це людина, яка наділена певною владою. По-друге, впливовість цієї людини не підтримана ззовні (державою чи суспільством), а здобута самостійно. </w:t>
      </w:r>
    </w:p>
    <w:p w14:paraId="23BA35EB" w14:textId="77777777"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4. Зануреність і закоханість у свою справу. Лідер вміє витримати межу між своїм покликанням та різними захопленнями. Для лідера мотив діяльності відповідає самій діяльності. </w:t>
      </w:r>
    </w:p>
    <w:p w14:paraId="091FFA97" w14:textId="0792BF1B"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5. Компетентність і креативність. Лідером стає людина, яка добре розуміється на своїй справі і використовує творчий підхід у вирішенні проблемних питань та ситуацій. </w:t>
      </w:r>
    </w:p>
    <w:p w14:paraId="7E907984" w14:textId="5F2B858F"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6. Психологічна надійність — здатність, за словами вченого, підтримувати необхідний рівень </w:t>
      </w:r>
      <w:r w:rsidR="003B4530">
        <w:rPr>
          <w:rFonts w:ascii="Times New Roman" w:hAnsi="Times New Roman" w:cs="Times New Roman"/>
          <w:bCs/>
          <w:sz w:val="28"/>
          <w:szCs w:val="28"/>
          <w:lang w:val="uk-UA"/>
        </w:rPr>
        <w:t>«</w:t>
      </w:r>
      <w:r w:rsidRPr="00837B00">
        <w:rPr>
          <w:rFonts w:ascii="Times New Roman" w:hAnsi="Times New Roman" w:cs="Times New Roman"/>
          <w:bCs/>
          <w:sz w:val="28"/>
          <w:szCs w:val="28"/>
          <w:lang w:val="uk-UA"/>
        </w:rPr>
        <w:t>я хочу</w:t>
      </w:r>
      <w:r w:rsidR="003B4530">
        <w:rPr>
          <w:rFonts w:ascii="Times New Roman" w:hAnsi="Times New Roman" w:cs="Times New Roman"/>
          <w:bCs/>
          <w:sz w:val="28"/>
          <w:szCs w:val="28"/>
          <w:lang w:val="uk-UA"/>
        </w:rPr>
        <w:t>»</w:t>
      </w:r>
      <w:r w:rsidRPr="00837B00">
        <w:rPr>
          <w:rFonts w:ascii="Times New Roman" w:hAnsi="Times New Roman" w:cs="Times New Roman"/>
          <w:bCs/>
          <w:sz w:val="28"/>
          <w:szCs w:val="28"/>
          <w:lang w:val="uk-UA"/>
        </w:rPr>
        <w:t xml:space="preserve">, </w:t>
      </w:r>
      <w:r w:rsidR="003B4530">
        <w:rPr>
          <w:rFonts w:ascii="Times New Roman" w:hAnsi="Times New Roman" w:cs="Times New Roman"/>
          <w:bCs/>
          <w:sz w:val="28"/>
          <w:szCs w:val="28"/>
          <w:lang w:val="uk-UA"/>
        </w:rPr>
        <w:t>«</w:t>
      </w:r>
      <w:r w:rsidRPr="00837B00">
        <w:rPr>
          <w:rFonts w:ascii="Times New Roman" w:hAnsi="Times New Roman" w:cs="Times New Roman"/>
          <w:bCs/>
          <w:sz w:val="28"/>
          <w:szCs w:val="28"/>
          <w:lang w:val="uk-UA"/>
        </w:rPr>
        <w:t>я можу</w:t>
      </w:r>
      <w:r w:rsidR="003B4530">
        <w:rPr>
          <w:rFonts w:ascii="Times New Roman" w:hAnsi="Times New Roman" w:cs="Times New Roman"/>
          <w:bCs/>
          <w:sz w:val="28"/>
          <w:szCs w:val="28"/>
          <w:lang w:val="uk-UA"/>
        </w:rPr>
        <w:t>»</w:t>
      </w:r>
      <w:r w:rsidRPr="00837B00">
        <w:rPr>
          <w:rFonts w:ascii="Times New Roman" w:hAnsi="Times New Roman" w:cs="Times New Roman"/>
          <w:bCs/>
          <w:sz w:val="28"/>
          <w:szCs w:val="28"/>
          <w:lang w:val="uk-UA"/>
        </w:rPr>
        <w:t xml:space="preserve"> і </w:t>
      </w:r>
      <w:r w:rsidR="003B4530">
        <w:rPr>
          <w:rFonts w:ascii="Times New Roman" w:hAnsi="Times New Roman" w:cs="Times New Roman"/>
          <w:bCs/>
          <w:sz w:val="28"/>
          <w:szCs w:val="28"/>
          <w:lang w:val="uk-UA"/>
        </w:rPr>
        <w:t>«</w:t>
      </w:r>
      <w:r w:rsidRPr="00837B00">
        <w:rPr>
          <w:rFonts w:ascii="Times New Roman" w:hAnsi="Times New Roman" w:cs="Times New Roman"/>
          <w:bCs/>
          <w:sz w:val="28"/>
          <w:szCs w:val="28"/>
          <w:lang w:val="uk-UA"/>
        </w:rPr>
        <w:t>я повинен</w:t>
      </w:r>
      <w:r w:rsidR="003B4530">
        <w:rPr>
          <w:rFonts w:ascii="Times New Roman" w:hAnsi="Times New Roman" w:cs="Times New Roman"/>
          <w:bCs/>
          <w:sz w:val="28"/>
          <w:szCs w:val="28"/>
          <w:lang w:val="uk-UA"/>
        </w:rPr>
        <w:t>»</w:t>
      </w:r>
      <w:r w:rsidRPr="00837B00">
        <w:rPr>
          <w:rFonts w:ascii="Times New Roman" w:hAnsi="Times New Roman" w:cs="Times New Roman"/>
          <w:bCs/>
          <w:sz w:val="28"/>
          <w:szCs w:val="28"/>
          <w:lang w:val="uk-UA"/>
        </w:rPr>
        <w:t xml:space="preserve"> у різних, особливо напружених, ситуаціях життєдіяльності. </w:t>
      </w:r>
    </w:p>
    <w:p w14:paraId="0E5A6ACD" w14:textId="2ADD158D"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7. Адекватна самооцінка і саморегуляція. У лідерів у більшості випадків поєднуються високий рівень домагань, висока самооцінка у поєднанні з високою вимогливістю до себе і до всього, що стосується групових цінностей та цілей. Справжній лідер вільний від заздрощів і вміє щиро радіти за успіхи інших. </w:t>
      </w:r>
    </w:p>
    <w:p w14:paraId="0563689C" w14:textId="109FD454" w:rsidR="00F62613" w:rsidRPr="00837B00" w:rsidRDefault="00F62613" w:rsidP="00202CD6">
      <w:pPr>
        <w:spacing w:after="0" w:line="240" w:lineRule="auto"/>
        <w:ind w:firstLine="708"/>
        <w:jc w:val="both"/>
        <w:rPr>
          <w:rFonts w:ascii="Times New Roman" w:hAnsi="Times New Roman" w:cs="Times New Roman"/>
          <w:bCs/>
          <w:sz w:val="28"/>
          <w:szCs w:val="28"/>
          <w:lang w:val="uk-UA"/>
        </w:rPr>
      </w:pPr>
      <w:r w:rsidRPr="00837B00">
        <w:rPr>
          <w:rFonts w:ascii="Times New Roman" w:hAnsi="Times New Roman" w:cs="Times New Roman"/>
          <w:bCs/>
          <w:sz w:val="28"/>
          <w:szCs w:val="28"/>
          <w:lang w:val="uk-UA"/>
        </w:rPr>
        <w:t xml:space="preserve">8. Самовдосконалення. Справжній лідер хоче вчитися, набувати досвіду, вдосконалювати свої вміння і навички. </w:t>
      </w:r>
    </w:p>
    <w:p w14:paraId="4EB1C863" w14:textId="34CB31F8" w:rsidR="00164805" w:rsidRPr="00202CD6" w:rsidRDefault="00164805"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На ґрунті узагальнення і попередніх підходів виникла синтетична теорія лідерства, згідно з якою воно розглядається як процес організації міжособистісних відносин у групі, а лідер — як суб’єкт управління цим процесом. Лідерство інтерпретується як функція групи, і тому вивчати його потрібно з погляду позиції цілей та завдань групи. Більшість вітчизняних учених, вивчаючи динамічні процеси у групі, використовують саме цей підхід. Сутність лідерства в малих групах розглядається в контексті спільної </w:t>
      </w:r>
      <w:r w:rsidRPr="00202CD6">
        <w:rPr>
          <w:rFonts w:ascii="Times New Roman" w:hAnsi="Times New Roman" w:cs="Times New Roman"/>
          <w:sz w:val="28"/>
          <w:szCs w:val="28"/>
          <w:lang w:val="uk-UA"/>
        </w:rPr>
        <w:lastRenderedPageBreak/>
        <w:t xml:space="preserve">групової діяльності. Таким чином, лідерство є складним феноменом, який потребує подальшого поглибленого вивчення, особливо вітчизняними дослідниками. Істотні суспільно-політичні трансформації, що відбуваються в нашій країні, сприяють підвищенню уваги до цієї проблеми. Актуальність соціально-психологічних досліджень лідерства зумовлено, з одного боку, недостатнім рівнем розробки даної проблеми (особливо в Україні, де перші кроки в цьому напрямку були здійснені лише на початку 90-х років ХХ ст.), а з іншого боку — високими запитами практики на розробку </w:t>
      </w:r>
      <w:r w:rsidR="00D82D5D">
        <w:rPr>
          <w:rFonts w:ascii="Times New Roman" w:hAnsi="Times New Roman" w:cs="Times New Roman"/>
          <w:sz w:val="28"/>
          <w:szCs w:val="28"/>
          <w:lang w:val="uk-UA"/>
        </w:rPr>
        <w:t xml:space="preserve">даної </w:t>
      </w:r>
      <w:r w:rsidRPr="00D82D5D">
        <w:rPr>
          <w:rFonts w:ascii="Times New Roman" w:hAnsi="Times New Roman" w:cs="Times New Roman"/>
          <w:sz w:val="28"/>
          <w:szCs w:val="28"/>
          <w:lang w:val="uk-UA"/>
        </w:rPr>
        <w:t>наукової тематики.</w:t>
      </w:r>
    </w:p>
    <w:p w14:paraId="7E72F928" w14:textId="7FE06805" w:rsidR="004016B0" w:rsidRPr="00202CD6" w:rsidRDefault="004016B0"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В організаціях розрізняють </w:t>
      </w:r>
      <w:r w:rsidR="004C6DC9">
        <w:rPr>
          <w:rFonts w:ascii="Times New Roman" w:hAnsi="Times New Roman" w:cs="Times New Roman"/>
          <w:sz w:val="28"/>
          <w:szCs w:val="28"/>
          <w:lang w:val="uk-UA"/>
        </w:rPr>
        <w:t>«</w:t>
      </w:r>
      <w:r w:rsidRPr="00202CD6">
        <w:rPr>
          <w:rFonts w:ascii="Times New Roman" w:hAnsi="Times New Roman" w:cs="Times New Roman"/>
          <w:sz w:val="28"/>
          <w:szCs w:val="28"/>
          <w:lang w:val="uk-UA"/>
        </w:rPr>
        <w:t>формальне</w:t>
      </w:r>
      <w:r w:rsidR="004C6DC9">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й </w:t>
      </w:r>
      <w:r w:rsidR="004C6DC9">
        <w:rPr>
          <w:rFonts w:ascii="Times New Roman" w:hAnsi="Times New Roman" w:cs="Times New Roman"/>
          <w:sz w:val="28"/>
          <w:szCs w:val="28"/>
          <w:lang w:val="uk-UA"/>
        </w:rPr>
        <w:t>«</w:t>
      </w:r>
      <w:r w:rsidRPr="00202CD6">
        <w:rPr>
          <w:rFonts w:ascii="Times New Roman" w:hAnsi="Times New Roman" w:cs="Times New Roman"/>
          <w:sz w:val="28"/>
          <w:szCs w:val="28"/>
          <w:lang w:val="uk-UA"/>
        </w:rPr>
        <w:t>неформальне</w:t>
      </w:r>
      <w:r w:rsidR="004C6DC9">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лідерство. Перше пов’язане із запровадженням правил призначення керівника і передбачає функціональні відносини, друге ж виникає на основі особистих взаємин учасників. Ці типи лідерства або доповнюють один іншого та поєднуються в особі авторитарного керівника, або вступають між собою в конфлікт, і тоді ефективність організації знижується.</w:t>
      </w:r>
    </w:p>
    <w:p w14:paraId="306E2C9E" w14:textId="0B190556" w:rsidR="004016B0" w:rsidRPr="003B4530" w:rsidRDefault="004016B0" w:rsidP="00202CD6">
      <w:pPr>
        <w:spacing w:after="0" w:line="240" w:lineRule="auto"/>
        <w:ind w:firstLine="708"/>
        <w:jc w:val="both"/>
        <w:rPr>
          <w:rFonts w:ascii="Times New Roman" w:hAnsi="Times New Roman" w:cs="Times New Roman"/>
          <w:sz w:val="28"/>
          <w:szCs w:val="28"/>
          <w:lang w:val="uk-UA"/>
        </w:rPr>
      </w:pPr>
      <w:r w:rsidRPr="003B4530">
        <w:rPr>
          <w:rFonts w:ascii="Times New Roman" w:hAnsi="Times New Roman" w:cs="Times New Roman"/>
          <w:sz w:val="28"/>
          <w:szCs w:val="28"/>
          <w:lang w:val="uk-UA"/>
        </w:rPr>
        <w:t>Під час опитування 2500 керівників підприємств Європи і США виявилося, що німецькі керівники підприємства проводять на роботі 70 годин на тиждень, англійські – 60, американські – 58, французькі – 56, шведські – 54 години. 23% опитаних німецьких менеджерів працюють по 80 годин в тиждень, 24% – по 100 годин. Для 75% опитаних робочий тиждень перетворився у семиденку. Найстрашнішим «вбивцями» часу стали засідання, конференції, наради тощо, які займають до 65% часу робітника [</w:t>
      </w:r>
      <w:r w:rsidR="00837B00" w:rsidRPr="003B4530">
        <w:rPr>
          <w:rFonts w:ascii="Times New Roman" w:hAnsi="Times New Roman" w:cs="Times New Roman"/>
          <w:sz w:val="28"/>
          <w:szCs w:val="28"/>
          <w:lang w:val="uk-UA"/>
        </w:rPr>
        <w:t>8</w:t>
      </w:r>
      <w:r w:rsidRPr="003B4530">
        <w:rPr>
          <w:rFonts w:ascii="Times New Roman" w:hAnsi="Times New Roman" w:cs="Times New Roman"/>
          <w:sz w:val="28"/>
          <w:szCs w:val="28"/>
          <w:lang w:val="uk-UA"/>
        </w:rPr>
        <w:t>].</w:t>
      </w:r>
    </w:p>
    <w:p w14:paraId="27EF6ED9" w14:textId="3D4F856E" w:rsidR="007B64BB" w:rsidRPr="00E20A2E" w:rsidRDefault="008D638B" w:rsidP="00202CD6">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За результатами дослідження, здійсненого компанією </w:t>
      </w:r>
      <w:r w:rsidR="006C1416">
        <w:rPr>
          <w:rFonts w:ascii="Times New Roman" w:hAnsi="Times New Roman" w:cs="Times New Roman"/>
          <w:sz w:val="28"/>
          <w:szCs w:val="28"/>
          <w:lang w:val="uk-UA"/>
        </w:rPr>
        <w:t>«</w:t>
      </w:r>
      <w:r w:rsidRPr="00202CD6">
        <w:rPr>
          <w:rFonts w:ascii="Times New Roman" w:hAnsi="Times New Roman" w:cs="Times New Roman"/>
          <w:sz w:val="28"/>
          <w:szCs w:val="28"/>
          <w:lang w:val="uk-UA"/>
        </w:rPr>
        <w:t>Hay/McBer</w:t>
      </w:r>
      <w:r w:rsidR="006C1416">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з’ясовано шість стилів управління, кожний з яких залежить від особливостей так званого </w:t>
      </w:r>
      <w:r w:rsidR="004C6DC9">
        <w:rPr>
          <w:rFonts w:ascii="Times New Roman" w:hAnsi="Times New Roman" w:cs="Times New Roman"/>
          <w:sz w:val="28"/>
          <w:szCs w:val="28"/>
          <w:lang w:val="uk-UA"/>
        </w:rPr>
        <w:t>«</w:t>
      </w:r>
      <w:r w:rsidRPr="00202CD6">
        <w:rPr>
          <w:rFonts w:ascii="Times New Roman" w:hAnsi="Times New Roman" w:cs="Times New Roman"/>
          <w:sz w:val="28"/>
          <w:szCs w:val="28"/>
          <w:lang w:val="uk-UA"/>
        </w:rPr>
        <w:t>емоційного інтелекту</w:t>
      </w:r>
      <w:r w:rsidR="004C6DC9">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конкретного керівника і справляє свій неповторний вплив на клімат у колективі</w:t>
      </w:r>
      <w:r w:rsidR="002516E0">
        <w:rPr>
          <w:rFonts w:ascii="Times New Roman" w:hAnsi="Times New Roman" w:cs="Times New Roman"/>
          <w:sz w:val="28"/>
          <w:szCs w:val="28"/>
          <w:lang w:val="uk-UA"/>
        </w:rPr>
        <w:t xml:space="preserve"> в процесі </w:t>
      </w:r>
      <w:r w:rsidR="002516E0" w:rsidRPr="00202CD6">
        <w:rPr>
          <w:rFonts w:ascii="Times New Roman" w:hAnsi="Times New Roman" w:cs="Times New Roman"/>
          <w:bCs/>
          <w:sz w:val="28"/>
          <w:szCs w:val="28"/>
          <w:lang w:val="uk-UA"/>
        </w:rPr>
        <w:t>соціально-трудови</w:t>
      </w:r>
      <w:r w:rsidR="002516E0">
        <w:rPr>
          <w:rFonts w:ascii="Times New Roman" w:hAnsi="Times New Roman" w:cs="Times New Roman"/>
          <w:bCs/>
          <w:sz w:val="28"/>
          <w:szCs w:val="28"/>
          <w:lang w:val="uk-UA"/>
        </w:rPr>
        <w:t>х</w:t>
      </w:r>
      <w:r w:rsidR="002516E0" w:rsidRPr="00202CD6">
        <w:rPr>
          <w:rFonts w:ascii="Times New Roman" w:hAnsi="Times New Roman" w:cs="Times New Roman"/>
          <w:bCs/>
          <w:sz w:val="28"/>
          <w:szCs w:val="28"/>
          <w:lang w:val="uk-UA"/>
        </w:rPr>
        <w:t xml:space="preserve"> відносин</w:t>
      </w:r>
      <w:r w:rsidR="002516E0">
        <w:rPr>
          <w:rFonts w:ascii="Times New Roman" w:hAnsi="Times New Roman" w:cs="Times New Roman"/>
          <w:bCs/>
          <w:sz w:val="28"/>
          <w:szCs w:val="28"/>
          <w:lang w:val="uk-UA"/>
        </w:rPr>
        <w:t xml:space="preserve">. </w:t>
      </w:r>
      <w:r w:rsidR="00607405" w:rsidRPr="00E20A2E">
        <w:rPr>
          <w:rFonts w:ascii="Times New Roman" w:hAnsi="Times New Roman" w:cs="Times New Roman"/>
          <w:sz w:val="28"/>
          <w:szCs w:val="28"/>
          <w:lang w:val="uk-UA"/>
        </w:rPr>
        <w:t>Аналіз взаємозв’язку домінуючих управлінських форм і механізмів та інструментів процесу дає можливість остаточного визначення управлінської форми публічного управління і ролі керівника. Враховуючи його відмінні особливості від будь-якої іншої галузі людської діяльності, можна стверджувати, що тільки демократична управлінська форма може забезпечити верховенство законодавства та легітимність при лідерській ролі керівника. Що стосується типу організаційної культури, який найбільш прийнятний у публічному управлінні, то на даний час він є переважно бюрократичним і таким, який відчутно стримує реформаційні і трансформаційні процеси, обумовлені сучасною парадигмою публічного управління. Проте останнім часом, на підставі впровадження нового публічного менеджменту (New Public Management), світова наукова думка схиляється до парти</w:t>
      </w:r>
      <w:r w:rsidR="0089344C">
        <w:rPr>
          <w:rFonts w:ascii="Times New Roman" w:hAnsi="Times New Roman" w:cs="Times New Roman"/>
          <w:sz w:val="28"/>
          <w:szCs w:val="28"/>
          <w:lang w:val="uk-UA"/>
        </w:rPr>
        <w:t>с</w:t>
      </w:r>
      <w:r w:rsidR="00607405" w:rsidRPr="00E20A2E">
        <w:rPr>
          <w:rFonts w:ascii="Times New Roman" w:hAnsi="Times New Roman" w:cs="Times New Roman"/>
          <w:sz w:val="28"/>
          <w:szCs w:val="28"/>
          <w:lang w:val="uk-UA"/>
        </w:rPr>
        <w:t xml:space="preserve">ипативного або осучасненого корпоративного типу організаційної культури, коли публічні інституції вчасно і цілковито задовольняють вимоги суспільства до надання йому публічних послуг. В сучасних вітчизняних умовах особливо необхідні лідери, які здатні сформувати організаційну культуру з високими етичними стандартами і орієнтовану на клієнта-громадянина. Фактично очікується, що лідер зможе досягнути повної професійної, соціальної та емоційної інтеграції кожного </w:t>
      </w:r>
      <w:r w:rsidR="00607405" w:rsidRPr="00E20A2E">
        <w:rPr>
          <w:rFonts w:ascii="Times New Roman" w:hAnsi="Times New Roman" w:cs="Times New Roman"/>
          <w:sz w:val="28"/>
          <w:szCs w:val="28"/>
          <w:lang w:val="uk-UA"/>
        </w:rPr>
        <w:lastRenderedPageBreak/>
        <w:t>співробітника у справи орган</w:t>
      </w:r>
      <w:r w:rsidR="006455E2">
        <w:rPr>
          <w:rFonts w:ascii="Times New Roman" w:hAnsi="Times New Roman" w:cs="Times New Roman"/>
          <w:sz w:val="28"/>
          <w:szCs w:val="28"/>
          <w:lang w:val="uk-UA"/>
        </w:rPr>
        <w:t>у</w:t>
      </w:r>
      <w:r w:rsidR="00607405" w:rsidRPr="00E20A2E">
        <w:rPr>
          <w:rFonts w:ascii="Times New Roman" w:hAnsi="Times New Roman" w:cs="Times New Roman"/>
          <w:sz w:val="28"/>
          <w:szCs w:val="28"/>
          <w:lang w:val="uk-UA"/>
        </w:rPr>
        <w:t xml:space="preserve"> публічної влади, і досягнення за рахунок цього максимально можливої ефективності та результативності діяльності службовців [</w:t>
      </w:r>
      <w:r w:rsidR="003B4530">
        <w:rPr>
          <w:rFonts w:ascii="Times New Roman" w:hAnsi="Times New Roman" w:cs="Times New Roman"/>
          <w:sz w:val="28"/>
          <w:szCs w:val="28"/>
          <w:lang w:val="uk-UA"/>
        </w:rPr>
        <w:t>9</w:t>
      </w:r>
      <w:r w:rsidR="00607405" w:rsidRPr="00E20A2E">
        <w:rPr>
          <w:rFonts w:ascii="Times New Roman" w:hAnsi="Times New Roman" w:cs="Times New Roman"/>
          <w:sz w:val="28"/>
          <w:szCs w:val="28"/>
          <w:lang w:val="uk-UA"/>
        </w:rPr>
        <w:t>].</w:t>
      </w:r>
    </w:p>
    <w:p w14:paraId="7F4520F1" w14:textId="3780BB78" w:rsidR="0039719A" w:rsidRPr="00202CD6" w:rsidRDefault="0039719A" w:rsidP="0039719A">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Дослідження показало, що ті лідери, які досягають найкращих результатів, однаково добре володіють декількома стилями управління. Ефективні керівники інтуїтивно відчувають, щ слід вчинити у тій чи іншій конкретній ситуації. На думку дослідників, емоційний інтелект </w:t>
      </w:r>
      <w:r w:rsidR="00E01DB3">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це здатність ефективно керувати собою і своїми відносинами з іншими людьми. Він визначається чотирма фундаментальними здібностями </w:t>
      </w:r>
      <w:r w:rsidR="00E01DB3">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до самоаналізу, самоуправління, соціального пристосування, налагодження соціальних зв’язків. Охарактеризувати ці здібності можна так: </w:t>
      </w:r>
    </w:p>
    <w:p w14:paraId="1A0DAFBE" w14:textId="48FB09D5" w:rsidR="0039719A" w:rsidRPr="00202CD6" w:rsidRDefault="0039719A" w:rsidP="0039719A">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1) самоаналіз </w:t>
      </w:r>
      <w:r w:rsidR="00F21934">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це пізнавання і розуміння своїх емоцій, визначення їхнього впливу на продуктивність праці та відносини з іншими людьми, реалістична оцінка своїх сильних та слабких сторін, сильне позитивне відчуття своєї самодостатності; </w:t>
      </w:r>
    </w:p>
    <w:p w14:paraId="1A1BDEF9" w14:textId="3F35E1D0" w:rsidR="0039719A" w:rsidRPr="00202CD6" w:rsidRDefault="0039719A" w:rsidP="0039719A">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2) самоуправління </w:t>
      </w:r>
      <w:r w:rsidR="00F21934">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це самоконтроль (здатність контролювати руйнівні емоції й імпульси), постійність (незмінний прояв чесності й цілісності), свідомість (здатність відповідати за свої вчинки і зобов’язання), адаптивність (вміння пристосовуватися до змінних обставин і долати перепони), самоорганізація (прагнення відповідати високим внутрішнім стандартам), ініціативність (готовність використовувати нові можливості); </w:t>
      </w:r>
    </w:p>
    <w:p w14:paraId="2A5F40F0" w14:textId="77777777" w:rsidR="00315503" w:rsidRDefault="0039719A" w:rsidP="0039719A">
      <w:pPr>
        <w:spacing w:after="0" w:line="240" w:lineRule="auto"/>
        <w:ind w:firstLine="708"/>
        <w:jc w:val="both"/>
        <w:rPr>
          <w:rFonts w:ascii="Times New Roman" w:hAnsi="Times New Roman" w:cs="Times New Roman"/>
          <w:sz w:val="28"/>
          <w:szCs w:val="28"/>
          <w:lang w:val="uk-UA"/>
        </w:rPr>
      </w:pPr>
      <w:r w:rsidRPr="00202CD6">
        <w:rPr>
          <w:rFonts w:ascii="Times New Roman" w:hAnsi="Times New Roman" w:cs="Times New Roman"/>
          <w:sz w:val="28"/>
          <w:szCs w:val="28"/>
          <w:lang w:val="uk-UA"/>
        </w:rPr>
        <w:t xml:space="preserve">3) соціальне пристосування </w:t>
      </w:r>
      <w:r w:rsidR="00F21934">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це емпатія (уміння відчувати емоції інших людей, розуміти їхню точку зору та активно цікавитися їхніми турботами), уміння орієнтуватися у суспільному житті (здатність розпізнавати течії і зрушення у суспільному і політичному житті, будувати системи зв’язків задля прийняття рішення), уміння орієнтуватися у системі обслуговування (здатність розрізняти та управляти потребами клієнтів); 4) налагодження соціальних зв’язків </w:t>
      </w:r>
      <w:r w:rsidR="00F21934">
        <w:rPr>
          <w:rFonts w:ascii="Times New Roman" w:hAnsi="Times New Roman" w:cs="Times New Roman"/>
          <w:sz w:val="28"/>
          <w:szCs w:val="28"/>
          <w:lang w:val="uk-UA"/>
        </w:rPr>
        <w:t>–</w:t>
      </w:r>
      <w:r w:rsidRPr="00202CD6">
        <w:rPr>
          <w:rFonts w:ascii="Times New Roman" w:hAnsi="Times New Roman" w:cs="Times New Roman"/>
          <w:sz w:val="28"/>
          <w:szCs w:val="28"/>
          <w:lang w:val="uk-UA"/>
        </w:rPr>
        <w:t xml:space="preserve"> це уміння вести за собою (здатність брати на себе відповідальність за справу та переконувати інших брати в ній участь), уміння впливати (здатність застосовувати різнобічні тактичні прийоми), уміння спілкуватися (здатність до вислуховування і переконливо і витончено висловлюватися), схильність до змін (уміння пропагувати нові ідеї та вести за собою інших людей), уміння залагоджувати конфлікти (здатність гармонізувати розбіжності), уміння налагоджувати особисті зв’язки (здатність створювати особистісні зв’язки), уміння працювати у команді (здатність створювати команду). </w:t>
      </w:r>
    </w:p>
    <w:p w14:paraId="348FA9BE" w14:textId="778D33EC" w:rsidR="00315503" w:rsidRPr="00202CD6" w:rsidRDefault="00D723A2" w:rsidP="00315503">
      <w:pPr>
        <w:spacing w:after="0" w:line="240" w:lineRule="auto"/>
        <w:ind w:firstLine="708"/>
        <w:jc w:val="both"/>
        <w:rPr>
          <w:rFonts w:ascii="Times New Roman" w:hAnsi="Times New Roman" w:cs="Times New Roman"/>
          <w:b/>
          <w:color w:val="FF0000"/>
          <w:sz w:val="28"/>
          <w:szCs w:val="28"/>
          <w:lang w:val="uk-UA"/>
        </w:rPr>
      </w:pPr>
      <w:r w:rsidRPr="00E514FD">
        <w:rPr>
          <w:rFonts w:ascii="Times New Roman" w:hAnsi="Times New Roman" w:cs="Times New Roman"/>
          <w:b/>
          <w:bCs/>
          <w:sz w:val="28"/>
          <w:szCs w:val="28"/>
          <w:lang w:val="uk-UA"/>
        </w:rPr>
        <w:t xml:space="preserve">Висновки. </w:t>
      </w:r>
      <w:r w:rsidR="00C42D89" w:rsidRPr="00E514FD">
        <w:rPr>
          <w:rFonts w:ascii="Times New Roman" w:hAnsi="Times New Roman" w:cs="Times New Roman"/>
          <w:sz w:val="28"/>
          <w:szCs w:val="28"/>
          <w:lang w:val="uk-UA"/>
        </w:rPr>
        <w:t xml:space="preserve">Отже, </w:t>
      </w:r>
      <w:r w:rsidR="00794EEF" w:rsidRPr="00794EEF">
        <w:rPr>
          <w:rFonts w:ascii="Times New Roman" w:hAnsi="Times New Roman" w:cs="Times New Roman"/>
          <w:sz w:val="28"/>
          <w:szCs w:val="28"/>
          <w:lang w:val="uk-UA"/>
        </w:rPr>
        <w:t>вплив лідерства на процес управління соціально-трудовими відносинами в інституціональному середовищі розвитку підприємництва в контексті економічної безпеки бізнесу</w:t>
      </w:r>
      <w:r w:rsidR="00794EEF">
        <w:rPr>
          <w:rFonts w:ascii="Times New Roman" w:hAnsi="Times New Roman" w:cs="Times New Roman"/>
          <w:sz w:val="28"/>
          <w:szCs w:val="28"/>
          <w:lang w:val="en-US"/>
        </w:rPr>
        <w:t xml:space="preserve"> </w:t>
      </w:r>
      <w:r w:rsidR="00794EEF">
        <w:rPr>
          <w:rFonts w:ascii="Times New Roman" w:hAnsi="Times New Roman" w:cs="Times New Roman"/>
          <w:sz w:val="28"/>
          <w:szCs w:val="28"/>
          <w:lang w:val="uk-UA"/>
        </w:rPr>
        <w:t xml:space="preserve">є вагомим та незаперечним, оскільки </w:t>
      </w:r>
      <w:r w:rsidR="00315503" w:rsidRPr="00202CD6">
        <w:rPr>
          <w:rFonts w:ascii="Times New Roman" w:hAnsi="Times New Roman" w:cs="Times New Roman"/>
          <w:sz w:val="28"/>
          <w:szCs w:val="28"/>
          <w:lang w:val="uk-UA"/>
        </w:rPr>
        <w:t xml:space="preserve">лідер </w:t>
      </w:r>
      <w:r w:rsidR="00315503">
        <w:rPr>
          <w:rFonts w:ascii="Times New Roman" w:hAnsi="Times New Roman" w:cs="Times New Roman"/>
          <w:sz w:val="28"/>
          <w:szCs w:val="28"/>
          <w:lang w:val="uk-UA"/>
        </w:rPr>
        <w:t>–</w:t>
      </w:r>
      <w:r w:rsidR="00315503" w:rsidRPr="00202CD6">
        <w:rPr>
          <w:rFonts w:ascii="Times New Roman" w:hAnsi="Times New Roman" w:cs="Times New Roman"/>
          <w:sz w:val="28"/>
          <w:szCs w:val="28"/>
          <w:lang w:val="uk-UA"/>
        </w:rPr>
        <w:t xml:space="preserve"> це </w:t>
      </w:r>
      <w:r w:rsidR="00F20577">
        <w:rPr>
          <w:rFonts w:ascii="Times New Roman" w:hAnsi="Times New Roman" w:cs="Times New Roman"/>
          <w:sz w:val="28"/>
          <w:szCs w:val="28"/>
          <w:lang w:val="uk-UA"/>
        </w:rPr>
        <w:t>людина</w:t>
      </w:r>
      <w:r w:rsidR="00315503" w:rsidRPr="00202CD6">
        <w:rPr>
          <w:rFonts w:ascii="Times New Roman" w:hAnsi="Times New Roman" w:cs="Times New Roman"/>
          <w:sz w:val="28"/>
          <w:szCs w:val="28"/>
          <w:lang w:val="uk-UA"/>
        </w:rPr>
        <w:t xml:space="preserve">, за якою решта всіх членів групи визнає право брати на себе </w:t>
      </w:r>
      <w:r w:rsidR="00F20577">
        <w:rPr>
          <w:rFonts w:ascii="Times New Roman" w:hAnsi="Times New Roman" w:cs="Times New Roman"/>
          <w:sz w:val="28"/>
          <w:szCs w:val="28"/>
          <w:lang w:val="uk-UA"/>
        </w:rPr>
        <w:t>в</w:t>
      </w:r>
      <w:r w:rsidR="00315503" w:rsidRPr="00202CD6">
        <w:rPr>
          <w:rFonts w:ascii="Times New Roman" w:hAnsi="Times New Roman" w:cs="Times New Roman"/>
          <w:sz w:val="28"/>
          <w:szCs w:val="28"/>
          <w:lang w:val="uk-UA"/>
        </w:rPr>
        <w:t>ідповідальні</w:t>
      </w:r>
      <w:r w:rsidR="00F20577">
        <w:rPr>
          <w:rFonts w:ascii="Times New Roman" w:hAnsi="Times New Roman" w:cs="Times New Roman"/>
          <w:sz w:val="28"/>
          <w:szCs w:val="28"/>
          <w:lang w:val="uk-UA"/>
        </w:rPr>
        <w:t>сть за</w:t>
      </w:r>
      <w:r w:rsidR="00315503" w:rsidRPr="00202CD6">
        <w:rPr>
          <w:rFonts w:ascii="Times New Roman" w:hAnsi="Times New Roman" w:cs="Times New Roman"/>
          <w:sz w:val="28"/>
          <w:szCs w:val="28"/>
          <w:lang w:val="uk-UA"/>
        </w:rPr>
        <w:t xml:space="preserve"> рішення, </w:t>
      </w:r>
      <w:r w:rsidR="00315503">
        <w:rPr>
          <w:rFonts w:ascii="Times New Roman" w:hAnsi="Times New Roman" w:cs="Times New Roman"/>
          <w:sz w:val="28"/>
          <w:szCs w:val="28"/>
          <w:lang w:val="uk-UA"/>
        </w:rPr>
        <w:t>відс</w:t>
      </w:r>
      <w:r w:rsidR="00315503" w:rsidRPr="00202CD6">
        <w:rPr>
          <w:rFonts w:ascii="Times New Roman" w:hAnsi="Times New Roman" w:cs="Times New Roman"/>
          <w:sz w:val="28"/>
          <w:szCs w:val="28"/>
          <w:lang w:val="uk-UA"/>
        </w:rPr>
        <w:t>тоювати їхні інтереси та визначати напрями й характер діяльності всієї групи</w:t>
      </w:r>
      <w:r w:rsidR="00C5181E">
        <w:rPr>
          <w:rFonts w:ascii="Times New Roman" w:hAnsi="Times New Roman" w:cs="Times New Roman"/>
          <w:sz w:val="28"/>
          <w:szCs w:val="28"/>
          <w:lang w:val="uk-UA"/>
        </w:rPr>
        <w:t xml:space="preserve"> в процесі </w:t>
      </w:r>
      <w:r w:rsidR="00C5181E" w:rsidRPr="00202CD6">
        <w:rPr>
          <w:rFonts w:ascii="Times New Roman" w:hAnsi="Times New Roman" w:cs="Times New Roman"/>
          <w:bCs/>
          <w:sz w:val="28"/>
          <w:szCs w:val="28"/>
          <w:lang w:val="uk-UA"/>
        </w:rPr>
        <w:t>соціально-трудови</w:t>
      </w:r>
      <w:r w:rsidR="00C5181E">
        <w:rPr>
          <w:rFonts w:ascii="Times New Roman" w:hAnsi="Times New Roman" w:cs="Times New Roman"/>
          <w:bCs/>
          <w:sz w:val="28"/>
          <w:szCs w:val="28"/>
          <w:lang w:val="uk-UA"/>
        </w:rPr>
        <w:t>х</w:t>
      </w:r>
      <w:r w:rsidR="00C5181E" w:rsidRPr="00202CD6">
        <w:rPr>
          <w:rFonts w:ascii="Times New Roman" w:hAnsi="Times New Roman" w:cs="Times New Roman"/>
          <w:bCs/>
          <w:sz w:val="28"/>
          <w:szCs w:val="28"/>
          <w:lang w:val="uk-UA"/>
        </w:rPr>
        <w:t xml:space="preserve"> відносин</w:t>
      </w:r>
      <w:r w:rsidR="00315503" w:rsidRPr="00202CD6">
        <w:rPr>
          <w:rFonts w:ascii="Times New Roman" w:hAnsi="Times New Roman" w:cs="Times New Roman"/>
          <w:sz w:val="28"/>
          <w:szCs w:val="28"/>
          <w:lang w:val="uk-UA"/>
        </w:rPr>
        <w:t xml:space="preserve">. Він може бути призначений офіційно, а може і не мати ніякого офіційного статусу, однак при цьому фактично керувати колективом. Дослідження показують, що знання і здібності лідера завжди </w:t>
      </w:r>
      <w:r w:rsidR="00315503" w:rsidRPr="00202CD6">
        <w:rPr>
          <w:rFonts w:ascii="Times New Roman" w:hAnsi="Times New Roman" w:cs="Times New Roman"/>
          <w:sz w:val="28"/>
          <w:szCs w:val="28"/>
          <w:lang w:val="uk-UA"/>
        </w:rPr>
        <w:lastRenderedPageBreak/>
        <w:t>оцінюються людьми значно вище, ніж відповідні якості решти членів групи. Лідер</w:t>
      </w:r>
      <w:r w:rsidR="00A047C6">
        <w:rPr>
          <w:rFonts w:ascii="Times New Roman" w:hAnsi="Times New Roman" w:cs="Times New Roman"/>
          <w:sz w:val="28"/>
          <w:szCs w:val="28"/>
          <w:lang w:val="uk-UA"/>
        </w:rPr>
        <w:t>у</w:t>
      </w:r>
      <w:r w:rsidR="00315503" w:rsidRPr="00202CD6">
        <w:rPr>
          <w:rFonts w:ascii="Times New Roman" w:hAnsi="Times New Roman" w:cs="Times New Roman"/>
          <w:sz w:val="28"/>
          <w:szCs w:val="28"/>
          <w:lang w:val="uk-UA"/>
        </w:rPr>
        <w:t xml:space="preserve"> властиві такі психологічні якості: упевненість у собі, гострий і гнучкий розум, компетентність як доскональне знання своєї справи, сильна воля, уміння зрозуміти особливості психології людей, організаторські здібності.</w:t>
      </w:r>
    </w:p>
    <w:p w14:paraId="4A2D78C9" w14:textId="066FB8D7" w:rsidR="00C42D89" w:rsidRPr="00202CD6" w:rsidRDefault="00C42D89" w:rsidP="00202CD6">
      <w:pPr>
        <w:spacing w:after="0" w:line="240" w:lineRule="auto"/>
        <w:ind w:firstLine="708"/>
        <w:jc w:val="both"/>
        <w:rPr>
          <w:rFonts w:ascii="Times New Roman" w:hAnsi="Times New Roman" w:cs="Times New Roman"/>
          <w:color w:val="FF0000"/>
          <w:sz w:val="28"/>
          <w:szCs w:val="28"/>
          <w:lang w:val="uk-UA"/>
        </w:rPr>
      </w:pPr>
    </w:p>
    <w:p w14:paraId="33242B3D" w14:textId="77777777" w:rsidR="00D723A2" w:rsidRPr="009803D4" w:rsidRDefault="00D723A2" w:rsidP="00202CD6">
      <w:pPr>
        <w:spacing w:after="0" w:line="240" w:lineRule="auto"/>
        <w:ind w:firstLine="709"/>
        <w:rPr>
          <w:rFonts w:ascii="Times New Roman" w:hAnsi="Times New Roman" w:cs="Times New Roman"/>
          <w:b/>
          <w:i/>
          <w:sz w:val="24"/>
          <w:szCs w:val="24"/>
          <w:lang w:val="uk-UA"/>
        </w:rPr>
      </w:pPr>
      <w:r w:rsidRPr="009803D4">
        <w:rPr>
          <w:rFonts w:ascii="Times New Roman" w:hAnsi="Times New Roman" w:cs="Times New Roman"/>
          <w:b/>
          <w:i/>
          <w:sz w:val="24"/>
          <w:szCs w:val="24"/>
          <w:lang w:val="uk-UA"/>
        </w:rPr>
        <w:t>Література:</w:t>
      </w:r>
    </w:p>
    <w:p w14:paraId="339E4CB8" w14:textId="77777777" w:rsidR="002B29DE" w:rsidRPr="009803D4" w:rsidRDefault="00FF75C5"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Єфименко М.О., Ізюмцева Н.В. Роль лідерства в системі управління персоналом на підприємстві // Економіка та управління підприємствами. Вип. 24. 2018. С. 157 – 162.</w:t>
      </w:r>
      <w:r w:rsidR="002B29DE" w:rsidRPr="009803D4">
        <w:rPr>
          <w:rFonts w:ascii="Times New Roman" w:hAnsi="Times New Roman" w:cs="Times New Roman"/>
          <w:sz w:val="24"/>
          <w:szCs w:val="24"/>
          <w:shd w:val="clear" w:color="auto" w:fill="FFFFFF"/>
          <w:lang w:val="uk-UA"/>
        </w:rPr>
        <w:t xml:space="preserve"> </w:t>
      </w:r>
    </w:p>
    <w:p w14:paraId="00038C32" w14:textId="04AAC83D" w:rsidR="002B29DE" w:rsidRPr="009803D4" w:rsidRDefault="002B29DE"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Чернов</w:t>
      </w:r>
      <w:r w:rsidR="00872117" w:rsidRPr="009803D4">
        <w:rPr>
          <w:rFonts w:ascii="Times New Roman" w:hAnsi="Times New Roman" w:cs="Times New Roman"/>
          <w:sz w:val="24"/>
          <w:szCs w:val="24"/>
          <w:shd w:val="clear" w:color="auto" w:fill="FFFFFF"/>
          <w:lang w:val="uk-UA"/>
        </w:rPr>
        <w:t xml:space="preserve"> С.І.</w:t>
      </w:r>
      <w:r w:rsidRPr="009803D4">
        <w:rPr>
          <w:rFonts w:ascii="Times New Roman" w:hAnsi="Times New Roman" w:cs="Times New Roman"/>
          <w:sz w:val="24"/>
          <w:szCs w:val="24"/>
          <w:shd w:val="clear" w:color="auto" w:fill="FFFFFF"/>
          <w:lang w:val="uk-UA"/>
        </w:rPr>
        <w:t xml:space="preserve">, Гайдученко </w:t>
      </w:r>
      <w:r w:rsidR="00872117" w:rsidRPr="009803D4">
        <w:rPr>
          <w:rFonts w:ascii="Times New Roman" w:hAnsi="Times New Roman" w:cs="Times New Roman"/>
          <w:sz w:val="24"/>
          <w:szCs w:val="24"/>
          <w:shd w:val="clear" w:color="auto" w:fill="FFFFFF"/>
          <w:lang w:val="uk-UA"/>
        </w:rPr>
        <w:t xml:space="preserve">C.О. </w:t>
      </w:r>
      <w:r w:rsidRPr="009803D4">
        <w:rPr>
          <w:rFonts w:ascii="Times New Roman" w:hAnsi="Times New Roman" w:cs="Times New Roman"/>
          <w:sz w:val="24"/>
          <w:szCs w:val="24"/>
          <w:shd w:val="clear" w:color="auto" w:fill="FFFFFF"/>
          <w:lang w:val="uk-UA"/>
        </w:rPr>
        <w:t>Вплив лідерства на формування та розвиток організаційної культури в публічному управлінні // Ефективність державного управління. - 2014. - Вип. 40. С. 109-115.</w:t>
      </w:r>
    </w:p>
    <w:p w14:paraId="61174E5D" w14:textId="10A9CC54" w:rsidR="00436E28" w:rsidRPr="009803D4" w:rsidRDefault="002C2A05"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 xml:space="preserve">Данюк В.М., Петюх В.М. Менеджмент персоналу. К.: КНЕУ, 2014. 398 с.      </w:t>
      </w:r>
    </w:p>
    <w:p w14:paraId="392F2CDE" w14:textId="7B2F0B72" w:rsidR="00EB43C7" w:rsidRPr="009803D4" w:rsidRDefault="00EB43C7"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Нестуля О.О., Нестуля С.І., Кононец Н.В. Основи лідерства: електронний посібник для самостійної роботи студентів. – Полтава : ПУЕТ, 2018. – 241 с.</w:t>
      </w:r>
    </w:p>
    <w:p w14:paraId="3DA6F6C9" w14:textId="19F166AE" w:rsidR="00563B89" w:rsidRPr="009803D4" w:rsidRDefault="00563B89"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Чернега І.І., Фротер О.С., Бондаренко Н.В., Бленда Н.О., Бурляй О.Л. Соціальне підприємництво та лідерство в процесі управління соціально-трудовими відносинами // «Наука і техніка сьогодні» (Серія «Педагогіка», Серія «Право», Серія «Економіка», Серія «Техніка», Серія «Фізико-математичні науки»)» : журнал. 2023. № 1(15).  2023. С. 72-84.</w:t>
      </w:r>
    </w:p>
    <w:p w14:paraId="65FA86C2" w14:textId="76EDA494" w:rsidR="00FD66AA" w:rsidRPr="009803D4" w:rsidRDefault="00FD66AA"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 xml:space="preserve">Чернов С.І., Гайдученко C.О. Вплив лідерства на формування та розвиток організаційної культури в публічному управлінні // Ефективність державного управління. - 2014. - Вип. 40. С. 109-115. </w:t>
      </w:r>
    </w:p>
    <w:p w14:paraId="282DF726" w14:textId="6D571CF9" w:rsidR="00255A71" w:rsidRPr="009803D4" w:rsidRDefault="00255A71"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Гавкалова Н.Л. Інноваційна роль менеджменту персоналом в процесі формування стратегії підприємства</w:t>
      </w:r>
      <w:r w:rsidR="00B9418E"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sz w:val="24"/>
          <w:szCs w:val="24"/>
          <w:shd w:val="clear" w:color="auto" w:fill="FFFFFF"/>
          <w:lang w:val="uk-UA"/>
        </w:rPr>
        <w:t>// Проблеми науки. 2016. №</w:t>
      </w:r>
      <w:r w:rsidR="009352D6"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sz w:val="24"/>
          <w:szCs w:val="24"/>
          <w:shd w:val="clear" w:color="auto" w:fill="FFFFFF"/>
          <w:lang w:val="uk-UA"/>
        </w:rPr>
        <w:t>4. C. 16–23.</w:t>
      </w:r>
    </w:p>
    <w:p w14:paraId="5C953C6B" w14:textId="5D106FCE" w:rsidR="00837B00" w:rsidRPr="009803D4" w:rsidRDefault="00837B00"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Гавкалова Н.Л. Теоретичні засади ефективного менеджменту персоналу // Україна: аспекти праці. 2015. № 3. C. 31–37.</w:t>
      </w:r>
    </w:p>
    <w:p w14:paraId="14164333" w14:textId="3CBE49E2" w:rsidR="004C6DC9" w:rsidRPr="009803D4" w:rsidRDefault="004C6DC9" w:rsidP="0014473E">
      <w:pPr>
        <w:pStyle w:val="aa"/>
        <w:numPr>
          <w:ilvl w:val="0"/>
          <w:numId w:val="4"/>
        </w:numPr>
        <w:tabs>
          <w:tab w:val="left" w:pos="460"/>
          <w:tab w:val="left" w:pos="851"/>
        </w:tabs>
        <w:spacing w:after="200" w:line="240" w:lineRule="auto"/>
        <w:ind w:left="0" w:firstLine="567"/>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Ліпенцев А.В.</w:t>
      </w:r>
      <w:r w:rsidR="0084716D"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w:t>
      </w:r>
      <w:r w:rsidR="0084716D" w:rsidRPr="009803D4">
        <w:rPr>
          <w:rFonts w:ascii="Times New Roman" w:hAnsi="Times New Roman" w:cs="Times New Roman"/>
          <w:sz w:val="24"/>
          <w:szCs w:val="24"/>
          <w:shd w:val="clear" w:color="auto" w:fill="FFFFFF"/>
          <w:lang w:val="uk-UA"/>
        </w:rPr>
        <w:t xml:space="preserve">Ліпенцев А.А. </w:t>
      </w:r>
      <w:r w:rsidRPr="009803D4">
        <w:rPr>
          <w:rFonts w:ascii="Times New Roman" w:hAnsi="Times New Roman" w:cs="Times New Roman"/>
          <w:sz w:val="24"/>
          <w:szCs w:val="24"/>
          <w:shd w:val="clear" w:color="auto" w:fill="FFFFFF"/>
          <w:lang w:val="uk-UA"/>
        </w:rPr>
        <w:t>Аспекти здійснення управлінського лідерства // Реформування системи державного управління та державної служби: теорія і практика : матер.наук.-практ. конф. за міжнар. уч. (8 квітня 2011 р.) : у 2 ч. Ч. 2 / за наук. ред. чл.-кор. НАН України В.С. Загорського, доц. А. В. Ліпенцева. – Львів : ЛРШДУ НАДУ, 2011. – С. 184 – 186.</w:t>
      </w:r>
    </w:p>
    <w:p w14:paraId="2C870EEF" w14:textId="77777777" w:rsidR="006F53AA" w:rsidRPr="009803D4" w:rsidRDefault="006F53AA" w:rsidP="00202CD6">
      <w:pPr>
        <w:pStyle w:val="aa"/>
        <w:spacing w:after="0" w:line="240" w:lineRule="auto"/>
        <w:ind w:left="567" w:hanging="567"/>
        <w:jc w:val="both"/>
        <w:rPr>
          <w:rFonts w:ascii="Times New Roman" w:eastAsia="Times New Roman" w:hAnsi="Times New Roman" w:cs="Times New Roman"/>
          <w:color w:val="FF0000"/>
          <w:sz w:val="24"/>
          <w:szCs w:val="24"/>
          <w:lang w:val="en-US" w:eastAsia="ru-RU"/>
        </w:rPr>
      </w:pPr>
    </w:p>
    <w:p w14:paraId="5454BA25" w14:textId="77777777" w:rsidR="00DA3597" w:rsidRPr="009803D4" w:rsidRDefault="00DA3597" w:rsidP="00202CD6">
      <w:pPr>
        <w:spacing w:after="0" w:line="240" w:lineRule="auto"/>
        <w:ind w:left="567"/>
        <w:jc w:val="both"/>
        <w:rPr>
          <w:rFonts w:ascii="Times New Roman" w:eastAsia="Times New Roman" w:hAnsi="Times New Roman" w:cs="Times New Roman"/>
          <w:b/>
          <w:sz w:val="24"/>
          <w:szCs w:val="24"/>
          <w:lang w:val="uk-UA" w:eastAsia="uk-UA"/>
        </w:rPr>
      </w:pPr>
      <w:r w:rsidRPr="009803D4">
        <w:rPr>
          <w:rFonts w:ascii="Times New Roman" w:eastAsia="Times New Roman" w:hAnsi="Times New Roman" w:cs="Times New Roman"/>
          <w:b/>
          <w:sz w:val="24"/>
          <w:szCs w:val="24"/>
          <w:lang w:val="uk-UA" w:eastAsia="uk-UA"/>
        </w:rPr>
        <w:t>References</w:t>
      </w:r>
    </w:p>
    <w:p w14:paraId="31E3F313" w14:textId="21C31A87" w:rsidR="008578CD" w:rsidRPr="009803D4" w:rsidRDefault="008578CD" w:rsidP="008578CD">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 xml:space="preserve">Yefimenko, M.O., </w:t>
      </w:r>
      <w:r w:rsidRPr="009803D4">
        <w:rPr>
          <w:rFonts w:ascii="Times New Roman" w:hAnsi="Times New Roman" w:cs="Times New Roman"/>
          <w:sz w:val="24"/>
          <w:szCs w:val="24"/>
        </w:rPr>
        <w:t>&amp;</w:t>
      </w:r>
      <w:r w:rsidRPr="009803D4">
        <w:rPr>
          <w:rFonts w:ascii="Times New Roman" w:hAnsi="Times New Roman" w:cs="Times New Roman"/>
          <w:sz w:val="24"/>
          <w:szCs w:val="24"/>
          <w:shd w:val="clear" w:color="auto" w:fill="FFFFFF"/>
          <w:lang w:val="uk-UA"/>
        </w:rPr>
        <w:t xml:space="preserve"> Izyumtseva, N.V. (2018) The role of leadership in the personnel management system at the enterprise</w:t>
      </w:r>
      <w:r w:rsidR="003B5DD0"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i/>
          <w:iCs/>
          <w:sz w:val="24"/>
          <w:szCs w:val="24"/>
          <w:shd w:val="clear" w:color="auto" w:fill="FFFFFF"/>
          <w:lang w:val="uk-UA"/>
        </w:rPr>
        <w:t>Economics and enterprise management.</w:t>
      </w:r>
      <w:r w:rsidRPr="009803D4">
        <w:rPr>
          <w:rFonts w:ascii="Times New Roman" w:hAnsi="Times New Roman" w:cs="Times New Roman"/>
          <w:sz w:val="24"/>
          <w:szCs w:val="24"/>
          <w:shd w:val="clear" w:color="auto" w:fill="FFFFFF"/>
          <w:lang w:val="uk-UA"/>
        </w:rPr>
        <w:t xml:space="preserve"> Vol. 24</w:t>
      </w:r>
      <w:r w:rsidR="003B5DD0"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157 – 162 [in Ukrainian].</w:t>
      </w:r>
    </w:p>
    <w:p w14:paraId="1C3B5F21" w14:textId="40EFFFDB" w:rsidR="0068493D" w:rsidRPr="009803D4" w:rsidRDefault="00595D51" w:rsidP="00252FB8">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Chernov</w:t>
      </w:r>
      <w:r w:rsidR="007853B7"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S.I., </w:t>
      </w:r>
      <w:r w:rsidRPr="009803D4">
        <w:rPr>
          <w:rFonts w:ascii="Times New Roman" w:hAnsi="Times New Roman" w:cs="Times New Roman"/>
          <w:sz w:val="24"/>
          <w:szCs w:val="24"/>
        </w:rPr>
        <w:t>&amp;</w:t>
      </w:r>
      <w:r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Hayduchenko</w:t>
      </w:r>
      <w:r w:rsidR="007853B7"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C.O. </w:t>
      </w:r>
      <w:r w:rsidR="0068493D" w:rsidRPr="009803D4">
        <w:rPr>
          <w:rFonts w:ascii="Times New Roman" w:hAnsi="Times New Roman" w:cs="Times New Roman"/>
          <w:sz w:val="24"/>
          <w:szCs w:val="24"/>
          <w:shd w:val="clear" w:color="auto" w:fill="FFFFFF"/>
          <w:lang w:val="uk-UA"/>
        </w:rPr>
        <w:t xml:space="preserve">(2014) </w:t>
      </w:r>
      <w:r w:rsidRPr="009803D4">
        <w:rPr>
          <w:rFonts w:ascii="Times New Roman" w:hAnsi="Times New Roman" w:cs="Times New Roman"/>
          <w:sz w:val="24"/>
          <w:szCs w:val="24"/>
          <w:shd w:val="clear" w:color="auto" w:fill="FFFFFF"/>
          <w:lang w:val="uk-UA"/>
        </w:rPr>
        <w:t>The influence of leadership on the formation and development of organizational culture in public administration // Effectiveness of public administration.</w:t>
      </w:r>
      <w:r w:rsidR="0068493D" w:rsidRPr="009803D4">
        <w:rPr>
          <w:rFonts w:ascii="Times New Roman" w:hAnsi="Times New Roman" w:cs="Times New Roman"/>
          <w:sz w:val="24"/>
          <w:szCs w:val="24"/>
          <w:shd w:val="clear" w:color="auto" w:fill="FFFFFF"/>
          <w:lang w:val="uk-UA"/>
        </w:rPr>
        <w:t xml:space="preserve"> </w:t>
      </w:r>
      <w:r w:rsidR="0068493D" w:rsidRPr="009803D4">
        <w:rPr>
          <w:rFonts w:ascii="Times New Roman" w:hAnsi="Times New Roman" w:cs="Times New Roman"/>
          <w:i/>
          <w:iCs/>
          <w:sz w:val="24"/>
          <w:szCs w:val="24"/>
          <w:shd w:val="clear" w:color="auto" w:fill="FFFFFF"/>
          <w:lang w:val="uk-UA"/>
        </w:rPr>
        <w:t>Effectiveness of public administration</w:t>
      </w:r>
      <w:r w:rsidR="0068493D" w:rsidRPr="009803D4">
        <w:rPr>
          <w:rFonts w:ascii="Times New Roman" w:hAnsi="Times New Roman" w:cs="Times New Roman"/>
          <w:sz w:val="24"/>
          <w:szCs w:val="24"/>
          <w:shd w:val="clear" w:color="auto" w:fill="FFFFFF"/>
          <w:lang w:val="uk-UA"/>
        </w:rPr>
        <w:t>. Issue 40, 109-115</w:t>
      </w:r>
      <w:r w:rsidR="007853B7" w:rsidRPr="009803D4">
        <w:rPr>
          <w:rFonts w:ascii="Times New Roman" w:hAnsi="Times New Roman" w:cs="Times New Roman"/>
          <w:sz w:val="24"/>
          <w:szCs w:val="24"/>
          <w:shd w:val="clear" w:color="auto" w:fill="FFFFFF"/>
          <w:lang w:val="uk-UA"/>
        </w:rPr>
        <w:t xml:space="preserve"> [in Ukrainian].</w:t>
      </w:r>
    </w:p>
    <w:p w14:paraId="192A5A23" w14:textId="29E64E0F" w:rsidR="007426A3" w:rsidRPr="009803D4" w:rsidRDefault="002C2A05" w:rsidP="007853B7">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Daniuk</w:t>
      </w:r>
      <w:r w:rsidR="007853B7"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V. M., </w:t>
      </w:r>
      <w:r w:rsidR="007853B7" w:rsidRPr="009803D4">
        <w:rPr>
          <w:rFonts w:ascii="Times New Roman" w:hAnsi="Times New Roman" w:cs="Times New Roman"/>
          <w:sz w:val="24"/>
          <w:szCs w:val="24"/>
        </w:rPr>
        <w:t>&amp;</w:t>
      </w:r>
      <w:r w:rsidR="007853B7"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Petiukh</w:t>
      </w:r>
      <w:r w:rsidR="007853B7"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V. M. (2014) Menedzhment personal</w:t>
      </w:r>
      <w:r w:rsidR="007853B7"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sz w:val="24"/>
          <w:szCs w:val="24"/>
          <w:shd w:val="clear" w:color="auto" w:fill="FFFFFF"/>
          <w:lang w:val="uk-UA"/>
        </w:rPr>
        <w:t>Personnel Management</w:t>
      </w:r>
      <w:r w:rsidR="007853B7"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w:t>
      </w:r>
      <w:r w:rsidR="00CF6DEE" w:rsidRPr="009803D4">
        <w:rPr>
          <w:rFonts w:ascii="Times New Roman" w:hAnsi="Times New Roman" w:cs="Times New Roman"/>
          <w:sz w:val="24"/>
          <w:szCs w:val="24"/>
          <w:shd w:val="clear" w:color="auto" w:fill="FFFFFF"/>
          <w:lang w:val="uk-UA"/>
        </w:rPr>
        <w:t>КYIV:</w:t>
      </w:r>
      <w:r w:rsidRPr="009803D4">
        <w:rPr>
          <w:rFonts w:ascii="Times New Roman" w:hAnsi="Times New Roman" w:cs="Times New Roman"/>
          <w:sz w:val="24"/>
          <w:szCs w:val="24"/>
          <w:shd w:val="clear" w:color="auto" w:fill="FFFFFF"/>
          <w:lang w:val="uk-UA"/>
        </w:rPr>
        <w:t xml:space="preserve"> KNEU, 398</w:t>
      </w:r>
      <w:r w:rsidR="007853B7" w:rsidRPr="009803D4">
        <w:rPr>
          <w:rFonts w:ascii="Times New Roman" w:hAnsi="Times New Roman" w:cs="Times New Roman"/>
          <w:sz w:val="24"/>
          <w:szCs w:val="24"/>
          <w:shd w:val="clear" w:color="auto" w:fill="FFFFFF"/>
          <w:lang w:val="uk-UA"/>
        </w:rPr>
        <w:t xml:space="preserve"> [in Ukrainian].</w:t>
      </w:r>
    </w:p>
    <w:p w14:paraId="086E907A" w14:textId="5618C9EB" w:rsidR="00CF6DEE" w:rsidRPr="009803D4" w:rsidRDefault="00CF6DEE" w:rsidP="00CF6DEE">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 xml:space="preserve">Nestulya, O.O., Nestulya, SI, </w:t>
      </w:r>
      <w:r w:rsidRPr="009803D4">
        <w:rPr>
          <w:rFonts w:ascii="Times New Roman" w:hAnsi="Times New Roman" w:cs="Times New Roman"/>
          <w:sz w:val="24"/>
          <w:szCs w:val="24"/>
        </w:rPr>
        <w:t>&amp;</w:t>
      </w:r>
      <w:r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 xml:space="preserve">Kononets, N.V. (2018) </w:t>
      </w:r>
      <w:r w:rsidRPr="009803D4">
        <w:rPr>
          <w:rFonts w:ascii="Times New Roman" w:hAnsi="Times New Roman" w:cs="Times New Roman"/>
          <w:i/>
          <w:iCs/>
          <w:sz w:val="24"/>
          <w:szCs w:val="24"/>
          <w:shd w:val="clear" w:color="auto" w:fill="FFFFFF"/>
          <w:lang w:val="uk-UA"/>
        </w:rPr>
        <w:t xml:space="preserve">Fundamentals of leadership: an electronic manual for independent work of students. </w:t>
      </w:r>
      <w:r w:rsidRPr="009803D4">
        <w:rPr>
          <w:rFonts w:ascii="Times New Roman" w:hAnsi="Times New Roman" w:cs="Times New Roman"/>
          <w:sz w:val="24"/>
          <w:szCs w:val="24"/>
          <w:shd w:val="clear" w:color="auto" w:fill="FFFFFF"/>
          <w:lang w:val="uk-UA"/>
        </w:rPr>
        <w:t>POLTAVA: PUET, 241 [in Ukrainian].</w:t>
      </w:r>
    </w:p>
    <w:p w14:paraId="7ED43A48" w14:textId="7CCC94FF" w:rsidR="00CF6DEE" w:rsidRPr="009803D4" w:rsidRDefault="00CF6DEE" w:rsidP="008145E0">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Cherne</w:t>
      </w:r>
      <w:r w:rsidRPr="009803D4">
        <w:rPr>
          <w:rFonts w:ascii="Times New Roman" w:hAnsi="Times New Roman" w:cs="Times New Roman"/>
          <w:sz w:val="24"/>
          <w:szCs w:val="24"/>
          <w:shd w:val="clear" w:color="auto" w:fill="FFFFFF"/>
          <w:lang w:val="en-US"/>
        </w:rPr>
        <w:t>h</w:t>
      </w:r>
      <w:r w:rsidRPr="009803D4">
        <w:rPr>
          <w:rFonts w:ascii="Times New Roman" w:hAnsi="Times New Roman" w:cs="Times New Roman"/>
          <w:sz w:val="24"/>
          <w:szCs w:val="24"/>
          <w:shd w:val="clear" w:color="auto" w:fill="FFFFFF"/>
          <w:lang w:val="uk-UA"/>
        </w:rPr>
        <w:t xml:space="preserve">a, I.I., Frother, O.S., </w:t>
      </w:r>
      <w:r w:rsidRPr="009803D4">
        <w:rPr>
          <w:rFonts w:ascii="Times New Roman" w:hAnsi="Times New Roman" w:cs="Times New Roman"/>
          <w:sz w:val="24"/>
          <w:szCs w:val="24"/>
        </w:rPr>
        <w:t>&amp;</w:t>
      </w:r>
      <w:r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 xml:space="preserve">Bondarenko, N.V., </w:t>
      </w:r>
      <w:r w:rsidRPr="009803D4">
        <w:rPr>
          <w:rFonts w:ascii="Times New Roman" w:hAnsi="Times New Roman" w:cs="Times New Roman"/>
          <w:sz w:val="24"/>
          <w:szCs w:val="24"/>
        </w:rPr>
        <w:t>&amp;</w:t>
      </w:r>
      <w:r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 xml:space="preserve">Blenda, N.O., </w:t>
      </w:r>
      <w:r w:rsidRPr="009803D4">
        <w:rPr>
          <w:rFonts w:ascii="Times New Roman" w:hAnsi="Times New Roman" w:cs="Times New Roman"/>
          <w:sz w:val="24"/>
          <w:szCs w:val="24"/>
        </w:rPr>
        <w:t>&amp;</w:t>
      </w:r>
      <w:r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 xml:space="preserve">Burlyai, O.L. </w:t>
      </w:r>
      <w:r w:rsidR="001D02C3" w:rsidRPr="009803D4">
        <w:rPr>
          <w:rFonts w:ascii="Times New Roman" w:hAnsi="Times New Roman" w:cs="Times New Roman"/>
          <w:sz w:val="24"/>
          <w:szCs w:val="24"/>
          <w:shd w:val="clear" w:color="auto" w:fill="FFFFFF"/>
          <w:lang w:val="uk-UA"/>
        </w:rPr>
        <w:t xml:space="preserve">(2023) </w:t>
      </w:r>
      <w:r w:rsidRPr="009803D4">
        <w:rPr>
          <w:rFonts w:ascii="Times New Roman" w:hAnsi="Times New Roman" w:cs="Times New Roman"/>
          <w:sz w:val="24"/>
          <w:szCs w:val="24"/>
          <w:shd w:val="clear" w:color="auto" w:fill="FFFFFF"/>
          <w:lang w:val="uk-UA"/>
        </w:rPr>
        <w:t>Social entrepreneurship and leadership in the process of managing social and labor relations</w:t>
      </w:r>
      <w:r w:rsidR="00E70EC9"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i/>
          <w:iCs/>
          <w:sz w:val="24"/>
          <w:szCs w:val="24"/>
          <w:shd w:val="clear" w:color="auto" w:fill="FFFFFF"/>
          <w:lang w:val="uk-UA"/>
        </w:rPr>
        <w:t>Science and technology today</w:t>
      </w:r>
      <w:r w:rsidRPr="009803D4">
        <w:rPr>
          <w:rFonts w:ascii="Times New Roman" w:hAnsi="Times New Roman" w:cs="Times New Roman"/>
          <w:sz w:val="24"/>
          <w:szCs w:val="24"/>
          <w:shd w:val="clear" w:color="auto" w:fill="FFFFFF"/>
          <w:lang w:val="uk-UA"/>
        </w:rPr>
        <w:t>" ("Pedagogy" series, "Law" series, "Economics" series, "Technology" series, "Physical and mathematical sciences" series): magazine. No. 1(15). 2023. P. 72-84 [in Ukrainian].</w:t>
      </w:r>
    </w:p>
    <w:p w14:paraId="6C42DBCA" w14:textId="77777777" w:rsidR="00E70EC9" w:rsidRPr="009803D4" w:rsidRDefault="00E70EC9" w:rsidP="00E70EC9">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 xml:space="preserve">Chernov, S.I., </w:t>
      </w:r>
      <w:r w:rsidRPr="009803D4">
        <w:rPr>
          <w:rFonts w:ascii="Times New Roman" w:hAnsi="Times New Roman" w:cs="Times New Roman"/>
          <w:sz w:val="24"/>
          <w:szCs w:val="24"/>
        </w:rPr>
        <w:t>&amp;</w:t>
      </w:r>
      <w:r w:rsidRPr="009803D4">
        <w:rPr>
          <w:rFonts w:ascii="Times New Roman" w:hAnsi="Times New Roman" w:cs="Times New Roman"/>
          <w:sz w:val="24"/>
          <w:szCs w:val="24"/>
          <w:lang w:val="uk-UA"/>
        </w:rPr>
        <w:t xml:space="preserve"> </w:t>
      </w:r>
      <w:r w:rsidRPr="009803D4">
        <w:rPr>
          <w:rFonts w:ascii="Times New Roman" w:hAnsi="Times New Roman" w:cs="Times New Roman"/>
          <w:sz w:val="24"/>
          <w:szCs w:val="24"/>
          <w:shd w:val="clear" w:color="auto" w:fill="FFFFFF"/>
          <w:lang w:val="uk-UA"/>
        </w:rPr>
        <w:t xml:space="preserve">Hayduchenko, C.O. (2014) The influence of leadership on the formation and development of organizational culture in public administration. </w:t>
      </w:r>
      <w:r w:rsidRPr="009803D4">
        <w:rPr>
          <w:rFonts w:ascii="Times New Roman" w:hAnsi="Times New Roman" w:cs="Times New Roman"/>
          <w:i/>
          <w:iCs/>
          <w:sz w:val="24"/>
          <w:szCs w:val="24"/>
          <w:shd w:val="clear" w:color="auto" w:fill="FFFFFF"/>
          <w:lang w:val="uk-UA"/>
        </w:rPr>
        <w:t>Effectiveness of public administration.</w:t>
      </w:r>
      <w:r w:rsidRPr="009803D4">
        <w:rPr>
          <w:rFonts w:ascii="Times New Roman" w:hAnsi="Times New Roman" w:cs="Times New Roman"/>
          <w:sz w:val="24"/>
          <w:szCs w:val="24"/>
          <w:shd w:val="clear" w:color="auto" w:fill="FFFFFF"/>
          <w:lang w:val="uk-UA"/>
        </w:rPr>
        <w:t xml:space="preserve"> Issue 40. 109-115 [in Ukrainian].</w:t>
      </w:r>
    </w:p>
    <w:p w14:paraId="5583481E" w14:textId="7E02C5B7" w:rsidR="004067CB" w:rsidRPr="009803D4" w:rsidRDefault="00255A71" w:rsidP="004067CB">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lastRenderedPageBreak/>
        <w:t>Havkalova</w:t>
      </w:r>
      <w:r w:rsidR="004067CB"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N.L. (2016) Innovatsiina rol menedzhmentu personalom v protsesi formuvannia stratehii pidpryiemstva</w:t>
      </w:r>
      <w:r w:rsidR="0067216C"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sz w:val="24"/>
          <w:szCs w:val="24"/>
          <w:shd w:val="clear" w:color="auto" w:fill="FFFFFF"/>
          <w:lang w:val="uk-UA"/>
        </w:rPr>
        <w:t xml:space="preserve">Innovative role of personnel management in the process of formation of enterprise strategy. </w:t>
      </w:r>
      <w:r w:rsidRPr="009803D4">
        <w:rPr>
          <w:rFonts w:ascii="Times New Roman" w:hAnsi="Times New Roman" w:cs="Times New Roman"/>
          <w:i/>
          <w:iCs/>
          <w:sz w:val="24"/>
          <w:szCs w:val="24"/>
          <w:shd w:val="clear" w:color="auto" w:fill="FFFFFF"/>
          <w:lang w:val="uk-UA"/>
        </w:rPr>
        <w:t>Problemy nauky [Problems of science]</w:t>
      </w:r>
      <w:r w:rsidRPr="009803D4">
        <w:rPr>
          <w:rFonts w:ascii="Times New Roman" w:hAnsi="Times New Roman" w:cs="Times New Roman"/>
          <w:sz w:val="24"/>
          <w:szCs w:val="24"/>
          <w:shd w:val="clear" w:color="auto" w:fill="FFFFFF"/>
          <w:lang w:val="uk-UA"/>
        </w:rPr>
        <w:t xml:space="preserve"> (electronic journal), no. 4, 16–23</w:t>
      </w:r>
      <w:r w:rsidR="004067CB" w:rsidRPr="009803D4">
        <w:rPr>
          <w:rFonts w:ascii="Times New Roman" w:hAnsi="Times New Roman" w:cs="Times New Roman"/>
          <w:sz w:val="24"/>
          <w:szCs w:val="24"/>
          <w:shd w:val="clear" w:color="auto" w:fill="FFFFFF"/>
          <w:lang w:val="uk-UA"/>
        </w:rPr>
        <w:t xml:space="preserve"> [in Ukrainian].</w:t>
      </w:r>
    </w:p>
    <w:p w14:paraId="671555CF" w14:textId="513F0CFC" w:rsidR="00837B00" w:rsidRPr="009803D4" w:rsidRDefault="00837B00" w:rsidP="004067CB">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9803D4">
        <w:rPr>
          <w:rFonts w:ascii="Times New Roman" w:hAnsi="Times New Roman" w:cs="Times New Roman"/>
          <w:sz w:val="24"/>
          <w:szCs w:val="24"/>
          <w:shd w:val="clear" w:color="auto" w:fill="FFFFFF"/>
          <w:lang w:val="uk-UA"/>
        </w:rPr>
        <w:t>Havkalova</w:t>
      </w:r>
      <w:r w:rsidR="00C35BE0" w:rsidRPr="009803D4">
        <w:rPr>
          <w:rFonts w:ascii="Times New Roman" w:hAnsi="Times New Roman" w:cs="Times New Roman"/>
          <w:sz w:val="24"/>
          <w:szCs w:val="24"/>
          <w:shd w:val="clear" w:color="auto" w:fill="FFFFFF"/>
          <w:lang w:val="uk-UA"/>
        </w:rPr>
        <w:t>,</w:t>
      </w:r>
      <w:r w:rsidRPr="009803D4">
        <w:rPr>
          <w:rFonts w:ascii="Times New Roman" w:hAnsi="Times New Roman" w:cs="Times New Roman"/>
          <w:sz w:val="24"/>
          <w:szCs w:val="24"/>
          <w:shd w:val="clear" w:color="auto" w:fill="FFFFFF"/>
          <w:lang w:val="uk-UA"/>
        </w:rPr>
        <w:t xml:space="preserve"> N.</w:t>
      </w:r>
      <w:r w:rsidR="00C35BE0" w:rsidRPr="009803D4">
        <w:rPr>
          <w:rFonts w:ascii="Times New Roman" w:hAnsi="Times New Roman" w:cs="Times New Roman"/>
          <w:sz w:val="24"/>
          <w:szCs w:val="24"/>
          <w:shd w:val="clear" w:color="auto" w:fill="FFFFFF"/>
          <w:lang w:val="uk-UA"/>
        </w:rPr>
        <w:t xml:space="preserve"> L. </w:t>
      </w:r>
      <w:r w:rsidRPr="009803D4">
        <w:rPr>
          <w:rFonts w:ascii="Times New Roman" w:hAnsi="Times New Roman" w:cs="Times New Roman"/>
          <w:sz w:val="24"/>
          <w:szCs w:val="24"/>
          <w:shd w:val="clear" w:color="auto" w:fill="FFFFFF"/>
          <w:lang w:val="uk-UA"/>
        </w:rPr>
        <w:t>(2015) Teoretychni zasady efektyvnoho menedzhmentu personal</w:t>
      </w:r>
      <w:r w:rsidR="00C35BE0"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i/>
          <w:iCs/>
          <w:sz w:val="24"/>
          <w:szCs w:val="24"/>
          <w:shd w:val="clear" w:color="auto" w:fill="FFFFFF"/>
          <w:lang w:val="uk-UA"/>
        </w:rPr>
        <w:t>Theoretical foundations of effective personnel management</w:t>
      </w:r>
      <w:r w:rsidRPr="009803D4">
        <w:rPr>
          <w:rFonts w:ascii="Times New Roman" w:hAnsi="Times New Roman" w:cs="Times New Roman"/>
          <w:sz w:val="24"/>
          <w:szCs w:val="24"/>
          <w:shd w:val="clear" w:color="auto" w:fill="FFFFFF"/>
          <w:lang w:val="uk-UA"/>
        </w:rPr>
        <w:t xml:space="preserve">. </w:t>
      </w:r>
      <w:r w:rsidRPr="009803D4">
        <w:rPr>
          <w:rFonts w:ascii="Times New Roman" w:hAnsi="Times New Roman" w:cs="Times New Roman"/>
          <w:i/>
          <w:iCs/>
          <w:sz w:val="24"/>
          <w:szCs w:val="24"/>
          <w:shd w:val="clear" w:color="auto" w:fill="FFFFFF"/>
          <w:lang w:val="uk-UA"/>
        </w:rPr>
        <w:t>Ukraine: aspects of labor</w:t>
      </w:r>
      <w:r w:rsidRPr="009803D4">
        <w:rPr>
          <w:rFonts w:ascii="Times New Roman" w:hAnsi="Times New Roman" w:cs="Times New Roman"/>
          <w:sz w:val="24"/>
          <w:szCs w:val="24"/>
          <w:shd w:val="clear" w:color="auto" w:fill="FFFFFF"/>
          <w:lang w:val="uk-UA"/>
        </w:rPr>
        <w:t>, no. 3, pp. 31–37</w:t>
      </w:r>
      <w:r w:rsidR="00C35BE0" w:rsidRPr="009803D4">
        <w:rPr>
          <w:rFonts w:ascii="Times New Roman" w:hAnsi="Times New Roman" w:cs="Times New Roman"/>
          <w:sz w:val="24"/>
          <w:szCs w:val="24"/>
          <w:shd w:val="clear" w:color="auto" w:fill="FFFFFF"/>
          <w:lang w:val="uk-UA"/>
        </w:rPr>
        <w:t xml:space="preserve"> [in Ukrainian].</w:t>
      </w:r>
    </w:p>
    <w:p w14:paraId="79AF1659" w14:textId="669A1177" w:rsidR="00D94770" w:rsidRPr="00D94770" w:rsidRDefault="00D94770" w:rsidP="00D94770">
      <w:pPr>
        <w:pStyle w:val="aa"/>
        <w:numPr>
          <w:ilvl w:val="0"/>
          <w:numId w:val="5"/>
        </w:numPr>
        <w:tabs>
          <w:tab w:val="left" w:pos="460"/>
          <w:tab w:val="left" w:pos="851"/>
        </w:tabs>
        <w:spacing w:after="200" w:line="240" w:lineRule="auto"/>
        <w:ind w:left="284"/>
        <w:jc w:val="both"/>
        <w:rPr>
          <w:rFonts w:ascii="Times New Roman" w:hAnsi="Times New Roman" w:cs="Times New Roman"/>
          <w:sz w:val="24"/>
          <w:szCs w:val="24"/>
          <w:shd w:val="clear" w:color="auto" w:fill="FFFFFF"/>
          <w:lang w:val="uk-UA"/>
        </w:rPr>
      </w:pPr>
      <w:r w:rsidRPr="00D94770">
        <w:rPr>
          <w:rFonts w:ascii="Times New Roman" w:hAnsi="Times New Roman" w:cs="Times New Roman"/>
          <w:sz w:val="24"/>
          <w:szCs w:val="24"/>
          <w:shd w:val="clear" w:color="auto" w:fill="FFFFFF"/>
          <w:lang w:val="uk-UA"/>
        </w:rPr>
        <w:t>Lipentsev</w:t>
      </w:r>
      <w:r w:rsidR="00756021">
        <w:rPr>
          <w:rFonts w:ascii="Times New Roman" w:hAnsi="Times New Roman" w:cs="Times New Roman"/>
          <w:sz w:val="24"/>
          <w:szCs w:val="24"/>
          <w:shd w:val="clear" w:color="auto" w:fill="FFFFFF"/>
          <w:lang w:val="uk-UA"/>
        </w:rPr>
        <w:t>,</w:t>
      </w:r>
      <w:r w:rsidRPr="00D94770">
        <w:rPr>
          <w:rFonts w:ascii="Times New Roman" w:hAnsi="Times New Roman" w:cs="Times New Roman"/>
          <w:sz w:val="24"/>
          <w:szCs w:val="24"/>
          <w:shd w:val="clear" w:color="auto" w:fill="FFFFFF"/>
          <w:lang w:val="uk-UA"/>
        </w:rPr>
        <w:t xml:space="preserve"> A.V., </w:t>
      </w:r>
      <w:r w:rsidR="00756021">
        <w:t>&amp;</w:t>
      </w:r>
      <w:r w:rsidR="00756021">
        <w:rPr>
          <w:lang w:val="uk-UA"/>
        </w:rPr>
        <w:t xml:space="preserve"> </w:t>
      </w:r>
      <w:r w:rsidRPr="00D94770">
        <w:rPr>
          <w:rFonts w:ascii="Times New Roman" w:hAnsi="Times New Roman" w:cs="Times New Roman"/>
          <w:sz w:val="24"/>
          <w:szCs w:val="24"/>
          <w:shd w:val="clear" w:color="auto" w:fill="FFFFFF"/>
          <w:lang w:val="uk-UA"/>
        </w:rPr>
        <w:t>Lipentsev</w:t>
      </w:r>
      <w:r w:rsidR="00756021">
        <w:rPr>
          <w:rFonts w:ascii="Times New Roman" w:hAnsi="Times New Roman" w:cs="Times New Roman"/>
          <w:sz w:val="24"/>
          <w:szCs w:val="24"/>
          <w:shd w:val="clear" w:color="auto" w:fill="FFFFFF"/>
          <w:lang w:val="uk-UA"/>
        </w:rPr>
        <w:t>,</w:t>
      </w:r>
      <w:r w:rsidRPr="00D94770">
        <w:rPr>
          <w:rFonts w:ascii="Times New Roman" w:hAnsi="Times New Roman" w:cs="Times New Roman"/>
          <w:sz w:val="24"/>
          <w:szCs w:val="24"/>
          <w:shd w:val="clear" w:color="auto" w:fill="FFFFFF"/>
          <w:lang w:val="uk-UA"/>
        </w:rPr>
        <w:t xml:space="preserve"> A.A. </w:t>
      </w:r>
      <w:r w:rsidR="00756021" w:rsidRPr="00D94770">
        <w:rPr>
          <w:rFonts w:ascii="Times New Roman" w:hAnsi="Times New Roman" w:cs="Times New Roman"/>
          <w:sz w:val="24"/>
          <w:szCs w:val="24"/>
          <w:shd w:val="clear" w:color="auto" w:fill="FFFFFF"/>
          <w:lang w:val="uk-UA"/>
        </w:rPr>
        <w:t>(2011)</w:t>
      </w:r>
      <w:r w:rsidR="00756021">
        <w:rPr>
          <w:rFonts w:ascii="Times New Roman" w:hAnsi="Times New Roman" w:cs="Times New Roman"/>
          <w:sz w:val="24"/>
          <w:szCs w:val="24"/>
          <w:shd w:val="clear" w:color="auto" w:fill="FFFFFF"/>
          <w:lang w:val="uk-UA"/>
        </w:rPr>
        <w:t xml:space="preserve"> </w:t>
      </w:r>
      <w:r w:rsidRPr="00D94770">
        <w:rPr>
          <w:rFonts w:ascii="Times New Roman" w:hAnsi="Times New Roman" w:cs="Times New Roman"/>
          <w:sz w:val="24"/>
          <w:szCs w:val="24"/>
          <w:shd w:val="clear" w:color="auto" w:fill="FFFFFF"/>
          <w:lang w:val="uk-UA"/>
        </w:rPr>
        <w:t>Aspects of implementation of managerial leadership</w:t>
      </w:r>
      <w:r w:rsidR="00756021">
        <w:rPr>
          <w:rFonts w:ascii="Times New Roman" w:hAnsi="Times New Roman" w:cs="Times New Roman"/>
          <w:sz w:val="24"/>
          <w:szCs w:val="24"/>
          <w:shd w:val="clear" w:color="auto" w:fill="FFFFFF"/>
          <w:lang w:val="uk-UA"/>
        </w:rPr>
        <w:t xml:space="preserve">. </w:t>
      </w:r>
      <w:r w:rsidRPr="00756021">
        <w:rPr>
          <w:rFonts w:ascii="Times New Roman" w:hAnsi="Times New Roman" w:cs="Times New Roman"/>
          <w:i/>
          <w:iCs/>
          <w:sz w:val="24"/>
          <w:szCs w:val="24"/>
          <w:shd w:val="clear" w:color="auto" w:fill="FFFFFF"/>
          <w:lang w:val="uk-UA"/>
        </w:rPr>
        <w:t>Reforming the system of public administration and civil service: theory and practice : mater.nauk.-prakt. conf. for international student</w:t>
      </w:r>
      <w:r w:rsidRPr="00D94770">
        <w:rPr>
          <w:rFonts w:ascii="Times New Roman" w:hAnsi="Times New Roman" w:cs="Times New Roman"/>
          <w:sz w:val="24"/>
          <w:szCs w:val="24"/>
          <w:shd w:val="clear" w:color="auto" w:fill="FFFFFF"/>
          <w:lang w:val="uk-UA"/>
        </w:rPr>
        <w:t xml:space="preserve">  : in 2 h. Part 2 / for Science. ed. member-cor. NAS of Ukraine V.S. Zagorskyi, Assoc. A. V. Lipentseva.</w:t>
      </w:r>
      <w:r w:rsidR="00756021" w:rsidRPr="00756021">
        <w:rPr>
          <w:rFonts w:ascii="Times New Roman" w:hAnsi="Times New Roman" w:cs="Times New Roman"/>
          <w:sz w:val="24"/>
          <w:szCs w:val="24"/>
          <w:shd w:val="clear" w:color="auto" w:fill="FFFFFF"/>
          <w:lang w:val="uk-UA"/>
        </w:rPr>
        <w:t xml:space="preserve"> </w:t>
      </w:r>
      <w:r w:rsidR="00756021">
        <w:rPr>
          <w:rFonts w:ascii="Times New Roman" w:hAnsi="Times New Roman" w:cs="Times New Roman"/>
          <w:sz w:val="24"/>
          <w:szCs w:val="24"/>
          <w:shd w:val="clear" w:color="auto" w:fill="FFFFFF"/>
          <w:lang w:val="uk-UA"/>
        </w:rPr>
        <w:t>(</w:t>
      </w:r>
      <w:r w:rsidR="00756021">
        <w:rPr>
          <w:rFonts w:ascii="Times New Roman" w:hAnsi="Times New Roman" w:cs="Times New Roman"/>
          <w:sz w:val="24"/>
          <w:szCs w:val="24"/>
          <w:shd w:val="clear" w:color="auto" w:fill="FFFFFF"/>
          <w:lang w:val="en-US"/>
        </w:rPr>
        <w:t xml:space="preserve">pp </w:t>
      </w:r>
      <w:r w:rsidR="00756021" w:rsidRPr="00D94770">
        <w:rPr>
          <w:rFonts w:ascii="Times New Roman" w:hAnsi="Times New Roman" w:cs="Times New Roman"/>
          <w:sz w:val="24"/>
          <w:szCs w:val="24"/>
          <w:shd w:val="clear" w:color="auto" w:fill="FFFFFF"/>
          <w:lang w:val="uk-UA"/>
        </w:rPr>
        <w:t>184 – 186</w:t>
      </w:r>
      <w:r w:rsidR="00756021">
        <w:rPr>
          <w:rFonts w:ascii="Times New Roman" w:hAnsi="Times New Roman" w:cs="Times New Roman"/>
          <w:sz w:val="24"/>
          <w:szCs w:val="24"/>
          <w:shd w:val="clear" w:color="auto" w:fill="FFFFFF"/>
          <w:lang w:val="en-US"/>
        </w:rPr>
        <w:t>).</w:t>
      </w:r>
      <w:r w:rsidR="00756021">
        <w:rPr>
          <w:rFonts w:ascii="Times New Roman" w:hAnsi="Times New Roman" w:cs="Times New Roman"/>
          <w:sz w:val="24"/>
          <w:szCs w:val="24"/>
          <w:shd w:val="clear" w:color="auto" w:fill="FFFFFF"/>
          <w:lang w:val="uk-UA"/>
        </w:rPr>
        <w:t xml:space="preserve"> </w:t>
      </w:r>
      <w:r w:rsidRPr="00D94770">
        <w:rPr>
          <w:rFonts w:ascii="Times New Roman" w:hAnsi="Times New Roman" w:cs="Times New Roman"/>
          <w:sz w:val="24"/>
          <w:szCs w:val="24"/>
          <w:shd w:val="clear" w:color="auto" w:fill="FFFFFF"/>
          <w:lang w:val="uk-UA"/>
        </w:rPr>
        <w:t xml:space="preserve"> – Lviv: LRSHDU NADU </w:t>
      </w:r>
      <w:r w:rsidRPr="00CF6DEE">
        <w:rPr>
          <w:rFonts w:ascii="Times New Roman" w:hAnsi="Times New Roman" w:cs="Times New Roman"/>
          <w:sz w:val="24"/>
          <w:szCs w:val="24"/>
          <w:shd w:val="clear" w:color="auto" w:fill="FFFFFF"/>
          <w:lang w:val="uk-UA"/>
        </w:rPr>
        <w:t>[in Ukrainian].</w:t>
      </w:r>
    </w:p>
    <w:p w14:paraId="2D6B7ED0" w14:textId="2BFD897B" w:rsidR="001345E7" w:rsidRPr="00202CD6" w:rsidRDefault="001345E7" w:rsidP="00202CD6">
      <w:pPr>
        <w:spacing w:after="0" w:line="240" w:lineRule="auto"/>
        <w:jc w:val="both"/>
        <w:rPr>
          <w:rFonts w:ascii="Times New Roman" w:eastAsia="Times New Roman" w:hAnsi="Times New Roman" w:cs="Times New Roman"/>
          <w:color w:val="FF0000"/>
          <w:sz w:val="28"/>
          <w:szCs w:val="28"/>
          <w:lang w:val="uk-UA" w:eastAsia="ru-RU"/>
        </w:rPr>
      </w:pPr>
    </w:p>
    <w:sectPr w:rsidR="001345E7" w:rsidRPr="00202CD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CEB9F7" w14:textId="77777777" w:rsidR="007B786A" w:rsidRDefault="007B786A" w:rsidP="003A4A11">
      <w:pPr>
        <w:spacing w:after="0" w:line="240" w:lineRule="auto"/>
      </w:pPr>
      <w:r>
        <w:separator/>
      </w:r>
    </w:p>
  </w:endnote>
  <w:endnote w:type="continuationSeparator" w:id="0">
    <w:p w14:paraId="1C4AD640" w14:textId="77777777" w:rsidR="007B786A" w:rsidRDefault="007B786A" w:rsidP="003A4A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D8922F" w14:textId="77777777" w:rsidR="007B786A" w:rsidRDefault="007B786A" w:rsidP="003A4A11">
      <w:pPr>
        <w:spacing w:after="0" w:line="240" w:lineRule="auto"/>
      </w:pPr>
      <w:r>
        <w:separator/>
      </w:r>
    </w:p>
  </w:footnote>
  <w:footnote w:type="continuationSeparator" w:id="0">
    <w:p w14:paraId="1D4FD618" w14:textId="77777777" w:rsidR="007B786A" w:rsidRDefault="007B786A" w:rsidP="003A4A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1B7E3D"/>
    <w:multiLevelType w:val="hybridMultilevel"/>
    <w:tmpl w:val="9B34C8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B72A3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536747D"/>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8DF132D"/>
    <w:multiLevelType w:val="hybridMultilevel"/>
    <w:tmpl w:val="CCFC91CC"/>
    <w:lvl w:ilvl="0" w:tplc="BF76AF4E">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48790CDA"/>
    <w:multiLevelType w:val="hybridMultilevel"/>
    <w:tmpl w:val="97D668E2"/>
    <w:lvl w:ilvl="0" w:tplc="FFFFFFFF">
      <w:start w:val="1"/>
      <w:numFmt w:val="decimal"/>
      <w:lvlText w:val="%1."/>
      <w:lvlJc w:val="left"/>
      <w:pPr>
        <w:ind w:left="720" w:hanging="360"/>
      </w:pPr>
      <w:rPr>
        <w:rFonts w:eastAsiaTheme="minorHAnsi"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D81123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00464B7"/>
    <w:multiLevelType w:val="hybridMultilevel"/>
    <w:tmpl w:val="8880FC3E"/>
    <w:lvl w:ilvl="0" w:tplc="96FE07F2">
      <w:start w:val="1"/>
      <w:numFmt w:val="decimal"/>
      <w:lvlText w:val="%1."/>
      <w:lvlJc w:val="left"/>
      <w:pPr>
        <w:ind w:left="720" w:hanging="360"/>
      </w:pPr>
      <w:rPr>
        <w:rFonts w:ascii="Times New Roman" w:hAnsi="Times New Roman" w:cs="Times New Roman" w:hint="default"/>
        <w:b w:val="0"/>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7064C2B"/>
    <w:multiLevelType w:val="hybridMultilevel"/>
    <w:tmpl w:val="BD7E3282"/>
    <w:lvl w:ilvl="0" w:tplc="D5D835F0">
      <w:start w:val="1"/>
      <w:numFmt w:val="decimal"/>
      <w:lvlText w:val="%1."/>
      <w:lvlJc w:val="left"/>
      <w:pPr>
        <w:ind w:left="1143" w:hanging="360"/>
      </w:pPr>
      <w:rPr>
        <w:rFonts w:hint="default"/>
      </w:rPr>
    </w:lvl>
    <w:lvl w:ilvl="1" w:tplc="04220019" w:tentative="1">
      <w:start w:val="1"/>
      <w:numFmt w:val="lowerLetter"/>
      <w:lvlText w:val="%2."/>
      <w:lvlJc w:val="left"/>
      <w:pPr>
        <w:ind w:left="1863" w:hanging="360"/>
      </w:pPr>
    </w:lvl>
    <w:lvl w:ilvl="2" w:tplc="0422001B" w:tentative="1">
      <w:start w:val="1"/>
      <w:numFmt w:val="lowerRoman"/>
      <w:lvlText w:val="%3."/>
      <w:lvlJc w:val="right"/>
      <w:pPr>
        <w:ind w:left="2583" w:hanging="180"/>
      </w:pPr>
    </w:lvl>
    <w:lvl w:ilvl="3" w:tplc="0422000F" w:tentative="1">
      <w:start w:val="1"/>
      <w:numFmt w:val="decimal"/>
      <w:lvlText w:val="%4."/>
      <w:lvlJc w:val="left"/>
      <w:pPr>
        <w:ind w:left="3303" w:hanging="360"/>
      </w:pPr>
    </w:lvl>
    <w:lvl w:ilvl="4" w:tplc="04220019" w:tentative="1">
      <w:start w:val="1"/>
      <w:numFmt w:val="lowerLetter"/>
      <w:lvlText w:val="%5."/>
      <w:lvlJc w:val="left"/>
      <w:pPr>
        <w:ind w:left="4023" w:hanging="360"/>
      </w:pPr>
    </w:lvl>
    <w:lvl w:ilvl="5" w:tplc="0422001B" w:tentative="1">
      <w:start w:val="1"/>
      <w:numFmt w:val="lowerRoman"/>
      <w:lvlText w:val="%6."/>
      <w:lvlJc w:val="right"/>
      <w:pPr>
        <w:ind w:left="4743" w:hanging="180"/>
      </w:pPr>
    </w:lvl>
    <w:lvl w:ilvl="6" w:tplc="0422000F" w:tentative="1">
      <w:start w:val="1"/>
      <w:numFmt w:val="decimal"/>
      <w:lvlText w:val="%7."/>
      <w:lvlJc w:val="left"/>
      <w:pPr>
        <w:ind w:left="5463" w:hanging="360"/>
      </w:pPr>
    </w:lvl>
    <w:lvl w:ilvl="7" w:tplc="04220019" w:tentative="1">
      <w:start w:val="1"/>
      <w:numFmt w:val="lowerLetter"/>
      <w:lvlText w:val="%8."/>
      <w:lvlJc w:val="left"/>
      <w:pPr>
        <w:ind w:left="6183" w:hanging="360"/>
      </w:pPr>
    </w:lvl>
    <w:lvl w:ilvl="8" w:tplc="0422001B" w:tentative="1">
      <w:start w:val="1"/>
      <w:numFmt w:val="lowerRoman"/>
      <w:lvlText w:val="%9."/>
      <w:lvlJc w:val="right"/>
      <w:pPr>
        <w:ind w:left="6903" w:hanging="180"/>
      </w:pPr>
    </w:lvl>
  </w:abstractNum>
  <w:abstractNum w:abstractNumId="8" w15:restartNumberingAfterBreak="0">
    <w:nsid w:val="667E2D5F"/>
    <w:multiLevelType w:val="hybridMultilevel"/>
    <w:tmpl w:val="B1848B32"/>
    <w:lvl w:ilvl="0" w:tplc="19D4517E">
      <w:start w:val="1"/>
      <w:numFmt w:val="decimal"/>
      <w:lvlText w:val="%1."/>
      <w:lvlJc w:val="left"/>
      <w:pPr>
        <w:tabs>
          <w:tab w:val="num" w:pos="360"/>
        </w:tabs>
        <w:ind w:left="-709" w:firstLine="709"/>
      </w:pPr>
      <w:rPr>
        <w:rFonts w:cs="Times New Roman" w:hint="default"/>
      </w:rPr>
    </w:lvl>
    <w:lvl w:ilvl="1" w:tplc="112AC360">
      <w:start w:val="1"/>
      <w:numFmt w:val="decimal"/>
      <w:lvlText w:val="%2."/>
      <w:lvlJc w:val="left"/>
      <w:pPr>
        <w:tabs>
          <w:tab w:val="num" w:pos="720"/>
        </w:tabs>
        <w:ind w:firstLine="720"/>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9" w15:restartNumberingAfterBreak="0">
    <w:nsid w:val="7801060E"/>
    <w:multiLevelType w:val="hybridMultilevel"/>
    <w:tmpl w:val="97D668E2"/>
    <w:lvl w:ilvl="0" w:tplc="FF1A33E6">
      <w:start w:val="1"/>
      <w:numFmt w:val="decimal"/>
      <w:lvlText w:val="%1."/>
      <w:lvlJc w:val="left"/>
      <w:pPr>
        <w:ind w:left="720" w:hanging="360"/>
      </w:pPr>
      <w:rPr>
        <w:rFonts w:eastAsiaTheme="minorHAnsi" w:hint="default"/>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834878450">
    <w:abstractNumId w:val="0"/>
  </w:num>
  <w:num w:numId="2" w16cid:durableId="1927223550">
    <w:abstractNumId w:val="8"/>
  </w:num>
  <w:num w:numId="3" w16cid:durableId="549731317">
    <w:abstractNumId w:val="7"/>
  </w:num>
  <w:num w:numId="4" w16cid:durableId="518083605">
    <w:abstractNumId w:val="9"/>
  </w:num>
  <w:num w:numId="5" w16cid:durableId="906191273">
    <w:abstractNumId w:val="1"/>
  </w:num>
  <w:num w:numId="6" w16cid:durableId="475875264">
    <w:abstractNumId w:val="5"/>
  </w:num>
  <w:num w:numId="7" w16cid:durableId="182087448">
    <w:abstractNumId w:val="2"/>
  </w:num>
  <w:num w:numId="8" w16cid:durableId="2142652675">
    <w:abstractNumId w:val="6"/>
  </w:num>
  <w:num w:numId="9" w16cid:durableId="1857427919">
    <w:abstractNumId w:val="3"/>
  </w:num>
  <w:num w:numId="10" w16cid:durableId="117094837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12D8"/>
    <w:rsid w:val="000020FD"/>
    <w:rsid w:val="000026D4"/>
    <w:rsid w:val="000107F9"/>
    <w:rsid w:val="00014B66"/>
    <w:rsid w:val="000217D8"/>
    <w:rsid w:val="00024B30"/>
    <w:rsid w:val="00024EAF"/>
    <w:rsid w:val="00031DD9"/>
    <w:rsid w:val="000353CC"/>
    <w:rsid w:val="00036C29"/>
    <w:rsid w:val="00044A06"/>
    <w:rsid w:val="00050E9C"/>
    <w:rsid w:val="00051868"/>
    <w:rsid w:val="00052D6D"/>
    <w:rsid w:val="00063796"/>
    <w:rsid w:val="0006390C"/>
    <w:rsid w:val="00070A53"/>
    <w:rsid w:val="00073D96"/>
    <w:rsid w:val="00075A4F"/>
    <w:rsid w:val="000833BB"/>
    <w:rsid w:val="00085BF4"/>
    <w:rsid w:val="00091695"/>
    <w:rsid w:val="0009187C"/>
    <w:rsid w:val="000933F8"/>
    <w:rsid w:val="000948EA"/>
    <w:rsid w:val="00095A54"/>
    <w:rsid w:val="000A61B1"/>
    <w:rsid w:val="000B347E"/>
    <w:rsid w:val="000B38F6"/>
    <w:rsid w:val="000B4619"/>
    <w:rsid w:val="000B5C7A"/>
    <w:rsid w:val="000C09F4"/>
    <w:rsid w:val="000C46EC"/>
    <w:rsid w:val="000D1ECB"/>
    <w:rsid w:val="000F442C"/>
    <w:rsid w:val="0010189B"/>
    <w:rsid w:val="00101CCB"/>
    <w:rsid w:val="00102DE4"/>
    <w:rsid w:val="00104E90"/>
    <w:rsid w:val="00110D2E"/>
    <w:rsid w:val="00111C89"/>
    <w:rsid w:val="00113970"/>
    <w:rsid w:val="001173B1"/>
    <w:rsid w:val="00127D42"/>
    <w:rsid w:val="00132C70"/>
    <w:rsid w:val="00133489"/>
    <w:rsid w:val="001345E7"/>
    <w:rsid w:val="00135722"/>
    <w:rsid w:val="00137C5C"/>
    <w:rsid w:val="0014473E"/>
    <w:rsid w:val="001472AB"/>
    <w:rsid w:val="00147A82"/>
    <w:rsid w:val="00150F1E"/>
    <w:rsid w:val="00160853"/>
    <w:rsid w:val="00161348"/>
    <w:rsid w:val="001619C5"/>
    <w:rsid w:val="00164805"/>
    <w:rsid w:val="00167433"/>
    <w:rsid w:val="00173246"/>
    <w:rsid w:val="00180EFB"/>
    <w:rsid w:val="00181214"/>
    <w:rsid w:val="00182DB1"/>
    <w:rsid w:val="001832EC"/>
    <w:rsid w:val="00185C21"/>
    <w:rsid w:val="001B3BC8"/>
    <w:rsid w:val="001D02C3"/>
    <w:rsid w:val="001D244B"/>
    <w:rsid w:val="001D5F3E"/>
    <w:rsid w:val="001E36D9"/>
    <w:rsid w:val="001E38AA"/>
    <w:rsid w:val="001F1A4C"/>
    <w:rsid w:val="001F50CD"/>
    <w:rsid w:val="001F5563"/>
    <w:rsid w:val="001F728E"/>
    <w:rsid w:val="00202CD6"/>
    <w:rsid w:val="002103D6"/>
    <w:rsid w:val="002116C0"/>
    <w:rsid w:val="002139E2"/>
    <w:rsid w:val="0021538E"/>
    <w:rsid w:val="002240CA"/>
    <w:rsid w:val="002241D3"/>
    <w:rsid w:val="002326E6"/>
    <w:rsid w:val="002376CF"/>
    <w:rsid w:val="00240E0A"/>
    <w:rsid w:val="002468DC"/>
    <w:rsid w:val="002516E0"/>
    <w:rsid w:val="00255A71"/>
    <w:rsid w:val="00256101"/>
    <w:rsid w:val="00256220"/>
    <w:rsid w:val="00270929"/>
    <w:rsid w:val="0027169E"/>
    <w:rsid w:val="00275BFE"/>
    <w:rsid w:val="002830A9"/>
    <w:rsid w:val="00284ECC"/>
    <w:rsid w:val="00295EB3"/>
    <w:rsid w:val="0029796F"/>
    <w:rsid w:val="00297EEB"/>
    <w:rsid w:val="002A5958"/>
    <w:rsid w:val="002B29DE"/>
    <w:rsid w:val="002C2A05"/>
    <w:rsid w:val="002C4CC8"/>
    <w:rsid w:val="002D1D53"/>
    <w:rsid w:val="002D28F3"/>
    <w:rsid w:val="002D2F88"/>
    <w:rsid w:val="002E5272"/>
    <w:rsid w:val="002E7766"/>
    <w:rsid w:val="002F1513"/>
    <w:rsid w:val="003022EC"/>
    <w:rsid w:val="00303395"/>
    <w:rsid w:val="00303612"/>
    <w:rsid w:val="003056F7"/>
    <w:rsid w:val="00315503"/>
    <w:rsid w:val="00327DEB"/>
    <w:rsid w:val="00334767"/>
    <w:rsid w:val="00335F24"/>
    <w:rsid w:val="003451C0"/>
    <w:rsid w:val="00345C0E"/>
    <w:rsid w:val="00351DB4"/>
    <w:rsid w:val="00356362"/>
    <w:rsid w:val="003573ED"/>
    <w:rsid w:val="0036566C"/>
    <w:rsid w:val="003923EF"/>
    <w:rsid w:val="003970BD"/>
    <w:rsid w:val="0039719A"/>
    <w:rsid w:val="003A4A11"/>
    <w:rsid w:val="003A5AA4"/>
    <w:rsid w:val="003B0077"/>
    <w:rsid w:val="003B4530"/>
    <w:rsid w:val="003B5DD0"/>
    <w:rsid w:val="003C44BD"/>
    <w:rsid w:val="003D70C7"/>
    <w:rsid w:val="003E4B67"/>
    <w:rsid w:val="003F15C4"/>
    <w:rsid w:val="003F4B98"/>
    <w:rsid w:val="003F657B"/>
    <w:rsid w:val="004010F4"/>
    <w:rsid w:val="004016B0"/>
    <w:rsid w:val="00401B12"/>
    <w:rsid w:val="00403DA6"/>
    <w:rsid w:val="004043F1"/>
    <w:rsid w:val="004067CB"/>
    <w:rsid w:val="004070AE"/>
    <w:rsid w:val="00415A03"/>
    <w:rsid w:val="00416C9D"/>
    <w:rsid w:val="004178B5"/>
    <w:rsid w:val="00431FD9"/>
    <w:rsid w:val="0043569C"/>
    <w:rsid w:val="00436E28"/>
    <w:rsid w:val="004422DF"/>
    <w:rsid w:val="00443DB1"/>
    <w:rsid w:val="00446FA6"/>
    <w:rsid w:val="00461330"/>
    <w:rsid w:val="004658EC"/>
    <w:rsid w:val="00472CFD"/>
    <w:rsid w:val="004748B6"/>
    <w:rsid w:val="0047580F"/>
    <w:rsid w:val="00481416"/>
    <w:rsid w:val="004842E6"/>
    <w:rsid w:val="004A002C"/>
    <w:rsid w:val="004B1C74"/>
    <w:rsid w:val="004C013E"/>
    <w:rsid w:val="004C626B"/>
    <w:rsid w:val="004C6DC9"/>
    <w:rsid w:val="004D3918"/>
    <w:rsid w:val="004D3EA9"/>
    <w:rsid w:val="004E1306"/>
    <w:rsid w:val="004E54B7"/>
    <w:rsid w:val="00501582"/>
    <w:rsid w:val="00501C27"/>
    <w:rsid w:val="00502617"/>
    <w:rsid w:val="00507011"/>
    <w:rsid w:val="00517907"/>
    <w:rsid w:val="005207C6"/>
    <w:rsid w:val="005244ED"/>
    <w:rsid w:val="0053665D"/>
    <w:rsid w:val="00547080"/>
    <w:rsid w:val="00550E12"/>
    <w:rsid w:val="005537F7"/>
    <w:rsid w:val="00562709"/>
    <w:rsid w:val="00563B89"/>
    <w:rsid w:val="005764D5"/>
    <w:rsid w:val="005830FD"/>
    <w:rsid w:val="00583EE5"/>
    <w:rsid w:val="005869B4"/>
    <w:rsid w:val="005876A1"/>
    <w:rsid w:val="00595D51"/>
    <w:rsid w:val="005A424D"/>
    <w:rsid w:val="005B1449"/>
    <w:rsid w:val="005B4C10"/>
    <w:rsid w:val="005C112A"/>
    <w:rsid w:val="005C465A"/>
    <w:rsid w:val="005C7657"/>
    <w:rsid w:val="005D1066"/>
    <w:rsid w:val="005D12F8"/>
    <w:rsid w:val="005D216D"/>
    <w:rsid w:val="005E1A84"/>
    <w:rsid w:val="005E30A5"/>
    <w:rsid w:val="005E65F1"/>
    <w:rsid w:val="005E6BDF"/>
    <w:rsid w:val="005F4DD2"/>
    <w:rsid w:val="00602FFE"/>
    <w:rsid w:val="00607405"/>
    <w:rsid w:val="0062118C"/>
    <w:rsid w:val="006322FA"/>
    <w:rsid w:val="006404A7"/>
    <w:rsid w:val="00641225"/>
    <w:rsid w:val="006432CB"/>
    <w:rsid w:val="006455E2"/>
    <w:rsid w:val="0064570C"/>
    <w:rsid w:val="006512E3"/>
    <w:rsid w:val="00654071"/>
    <w:rsid w:val="006605A3"/>
    <w:rsid w:val="006605D1"/>
    <w:rsid w:val="006631C1"/>
    <w:rsid w:val="0067216C"/>
    <w:rsid w:val="00682BF6"/>
    <w:rsid w:val="0068493D"/>
    <w:rsid w:val="00684E0C"/>
    <w:rsid w:val="006A76A8"/>
    <w:rsid w:val="006A7C54"/>
    <w:rsid w:val="006C1416"/>
    <w:rsid w:val="006C30ED"/>
    <w:rsid w:val="006C6B16"/>
    <w:rsid w:val="006C6B6B"/>
    <w:rsid w:val="006D2B05"/>
    <w:rsid w:val="006D418C"/>
    <w:rsid w:val="006D4F5C"/>
    <w:rsid w:val="006D6156"/>
    <w:rsid w:val="006D62B8"/>
    <w:rsid w:val="006E0F3B"/>
    <w:rsid w:val="006F04B8"/>
    <w:rsid w:val="006F059B"/>
    <w:rsid w:val="006F11A9"/>
    <w:rsid w:val="006F460E"/>
    <w:rsid w:val="006F53AA"/>
    <w:rsid w:val="006F68E2"/>
    <w:rsid w:val="006F7D59"/>
    <w:rsid w:val="006F7FF6"/>
    <w:rsid w:val="00706895"/>
    <w:rsid w:val="00711618"/>
    <w:rsid w:val="007206E8"/>
    <w:rsid w:val="007221DC"/>
    <w:rsid w:val="00732392"/>
    <w:rsid w:val="00734C0F"/>
    <w:rsid w:val="007426A3"/>
    <w:rsid w:val="00743E25"/>
    <w:rsid w:val="0075222C"/>
    <w:rsid w:val="0075370B"/>
    <w:rsid w:val="00756021"/>
    <w:rsid w:val="007574D5"/>
    <w:rsid w:val="00765F82"/>
    <w:rsid w:val="0076715C"/>
    <w:rsid w:val="00771DA2"/>
    <w:rsid w:val="00777940"/>
    <w:rsid w:val="00777C52"/>
    <w:rsid w:val="007812F9"/>
    <w:rsid w:val="00784671"/>
    <w:rsid w:val="007853B7"/>
    <w:rsid w:val="00785770"/>
    <w:rsid w:val="00785BD2"/>
    <w:rsid w:val="00791114"/>
    <w:rsid w:val="00794EEF"/>
    <w:rsid w:val="0079727C"/>
    <w:rsid w:val="007A2E2A"/>
    <w:rsid w:val="007A4A1F"/>
    <w:rsid w:val="007A7C34"/>
    <w:rsid w:val="007B0184"/>
    <w:rsid w:val="007B17D6"/>
    <w:rsid w:val="007B23EE"/>
    <w:rsid w:val="007B37D8"/>
    <w:rsid w:val="007B3AD0"/>
    <w:rsid w:val="007B64BB"/>
    <w:rsid w:val="007B70B4"/>
    <w:rsid w:val="007B786A"/>
    <w:rsid w:val="007C22EE"/>
    <w:rsid w:val="00800B48"/>
    <w:rsid w:val="00801DE9"/>
    <w:rsid w:val="0080234C"/>
    <w:rsid w:val="008034EB"/>
    <w:rsid w:val="008059B0"/>
    <w:rsid w:val="0081041C"/>
    <w:rsid w:val="00810613"/>
    <w:rsid w:val="00813712"/>
    <w:rsid w:val="00820508"/>
    <w:rsid w:val="008209C5"/>
    <w:rsid w:val="008266FC"/>
    <w:rsid w:val="0082719E"/>
    <w:rsid w:val="00827994"/>
    <w:rsid w:val="00830D58"/>
    <w:rsid w:val="00836133"/>
    <w:rsid w:val="00837B00"/>
    <w:rsid w:val="00845724"/>
    <w:rsid w:val="0084716D"/>
    <w:rsid w:val="00847AE7"/>
    <w:rsid w:val="008506E0"/>
    <w:rsid w:val="0085453F"/>
    <w:rsid w:val="00855DBB"/>
    <w:rsid w:val="008578CD"/>
    <w:rsid w:val="0086263B"/>
    <w:rsid w:val="0086424F"/>
    <w:rsid w:val="00872117"/>
    <w:rsid w:val="00873EDC"/>
    <w:rsid w:val="0089344C"/>
    <w:rsid w:val="00895117"/>
    <w:rsid w:val="0089764B"/>
    <w:rsid w:val="008B659F"/>
    <w:rsid w:val="008B706B"/>
    <w:rsid w:val="008C1105"/>
    <w:rsid w:val="008C4159"/>
    <w:rsid w:val="008C4A37"/>
    <w:rsid w:val="008C6C30"/>
    <w:rsid w:val="008D24A3"/>
    <w:rsid w:val="008D4635"/>
    <w:rsid w:val="008D4956"/>
    <w:rsid w:val="008D638B"/>
    <w:rsid w:val="008E2849"/>
    <w:rsid w:val="008E663D"/>
    <w:rsid w:val="008E6C5C"/>
    <w:rsid w:val="008F47BB"/>
    <w:rsid w:val="008F7675"/>
    <w:rsid w:val="00902B7E"/>
    <w:rsid w:val="009034FF"/>
    <w:rsid w:val="009044B0"/>
    <w:rsid w:val="009048B5"/>
    <w:rsid w:val="00910AA5"/>
    <w:rsid w:val="00912ECE"/>
    <w:rsid w:val="00915427"/>
    <w:rsid w:val="00920194"/>
    <w:rsid w:val="0092507A"/>
    <w:rsid w:val="00927137"/>
    <w:rsid w:val="009346AB"/>
    <w:rsid w:val="009352D6"/>
    <w:rsid w:val="00935EAC"/>
    <w:rsid w:val="00946D8D"/>
    <w:rsid w:val="0095257E"/>
    <w:rsid w:val="009671DE"/>
    <w:rsid w:val="00970408"/>
    <w:rsid w:val="00970A6B"/>
    <w:rsid w:val="009720B1"/>
    <w:rsid w:val="00973728"/>
    <w:rsid w:val="00973FA3"/>
    <w:rsid w:val="00974FC9"/>
    <w:rsid w:val="00975E50"/>
    <w:rsid w:val="009803D4"/>
    <w:rsid w:val="009900BA"/>
    <w:rsid w:val="0099194E"/>
    <w:rsid w:val="00993FC0"/>
    <w:rsid w:val="00997EAA"/>
    <w:rsid w:val="009A036A"/>
    <w:rsid w:val="009A3BFC"/>
    <w:rsid w:val="009A6F5B"/>
    <w:rsid w:val="009B2052"/>
    <w:rsid w:val="009B43D2"/>
    <w:rsid w:val="009B72C8"/>
    <w:rsid w:val="009C17B9"/>
    <w:rsid w:val="009C1839"/>
    <w:rsid w:val="009C7B3F"/>
    <w:rsid w:val="009D3B7B"/>
    <w:rsid w:val="009D4587"/>
    <w:rsid w:val="009E3F71"/>
    <w:rsid w:val="009E4108"/>
    <w:rsid w:val="009E7A7D"/>
    <w:rsid w:val="009F3D7E"/>
    <w:rsid w:val="009F46DD"/>
    <w:rsid w:val="00A047C6"/>
    <w:rsid w:val="00A14626"/>
    <w:rsid w:val="00A1703C"/>
    <w:rsid w:val="00A2388B"/>
    <w:rsid w:val="00A2712F"/>
    <w:rsid w:val="00A34F8F"/>
    <w:rsid w:val="00A34FC5"/>
    <w:rsid w:val="00A37C26"/>
    <w:rsid w:val="00A40456"/>
    <w:rsid w:val="00A41C0E"/>
    <w:rsid w:val="00A50A38"/>
    <w:rsid w:val="00A549DF"/>
    <w:rsid w:val="00A628CE"/>
    <w:rsid w:val="00A648F2"/>
    <w:rsid w:val="00A65004"/>
    <w:rsid w:val="00A651F6"/>
    <w:rsid w:val="00A82526"/>
    <w:rsid w:val="00A83334"/>
    <w:rsid w:val="00A9589E"/>
    <w:rsid w:val="00AA29D7"/>
    <w:rsid w:val="00AA39E0"/>
    <w:rsid w:val="00AA545F"/>
    <w:rsid w:val="00AB178F"/>
    <w:rsid w:val="00AB468B"/>
    <w:rsid w:val="00AB7FB2"/>
    <w:rsid w:val="00AC031F"/>
    <w:rsid w:val="00AC5DEC"/>
    <w:rsid w:val="00AD66E1"/>
    <w:rsid w:val="00AE03B5"/>
    <w:rsid w:val="00AE146C"/>
    <w:rsid w:val="00AE7422"/>
    <w:rsid w:val="00AF374A"/>
    <w:rsid w:val="00AF3E84"/>
    <w:rsid w:val="00B0186A"/>
    <w:rsid w:val="00B021CF"/>
    <w:rsid w:val="00B05A96"/>
    <w:rsid w:val="00B05B01"/>
    <w:rsid w:val="00B2312E"/>
    <w:rsid w:val="00B300F9"/>
    <w:rsid w:val="00B31D61"/>
    <w:rsid w:val="00B37896"/>
    <w:rsid w:val="00B44CD2"/>
    <w:rsid w:val="00B51584"/>
    <w:rsid w:val="00B53297"/>
    <w:rsid w:val="00B537CB"/>
    <w:rsid w:val="00B545A1"/>
    <w:rsid w:val="00B548AE"/>
    <w:rsid w:val="00B55F78"/>
    <w:rsid w:val="00B63A63"/>
    <w:rsid w:val="00B72231"/>
    <w:rsid w:val="00B72AF1"/>
    <w:rsid w:val="00B733F4"/>
    <w:rsid w:val="00B75023"/>
    <w:rsid w:val="00B76989"/>
    <w:rsid w:val="00B829A1"/>
    <w:rsid w:val="00B85914"/>
    <w:rsid w:val="00B91053"/>
    <w:rsid w:val="00B9418E"/>
    <w:rsid w:val="00B95508"/>
    <w:rsid w:val="00BA222F"/>
    <w:rsid w:val="00BA34CF"/>
    <w:rsid w:val="00BA3CBE"/>
    <w:rsid w:val="00BA4768"/>
    <w:rsid w:val="00BA4E61"/>
    <w:rsid w:val="00BA577A"/>
    <w:rsid w:val="00BA5F15"/>
    <w:rsid w:val="00BA67B2"/>
    <w:rsid w:val="00BB0C35"/>
    <w:rsid w:val="00BB0EBB"/>
    <w:rsid w:val="00BB522E"/>
    <w:rsid w:val="00BB6AD5"/>
    <w:rsid w:val="00BB701C"/>
    <w:rsid w:val="00BC0EBF"/>
    <w:rsid w:val="00BC4A3B"/>
    <w:rsid w:val="00BD47E2"/>
    <w:rsid w:val="00BE120D"/>
    <w:rsid w:val="00BE121C"/>
    <w:rsid w:val="00BF030D"/>
    <w:rsid w:val="00BF792C"/>
    <w:rsid w:val="00C045B8"/>
    <w:rsid w:val="00C13974"/>
    <w:rsid w:val="00C154ED"/>
    <w:rsid w:val="00C203F3"/>
    <w:rsid w:val="00C22DE8"/>
    <w:rsid w:val="00C24884"/>
    <w:rsid w:val="00C2656B"/>
    <w:rsid w:val="00C26C14"/>
    <w:rsid w:val="00C34EFB"/>
    <w:rsid w:val="00C35BE0"/>
    <w:rsid w:val="00C42D89"/>
    <w:rsid w:val="00C43E88"/>
    <w:rsid w:val="00C464D5"/>
    <w:rsid w:val="00C5181E"/>
    <w:rsid w:val="00C5219A"/>
    <w:rsid w:val="00C53CF0"/>
    <w:rsid w:val="00C6061F"/>
    <w:rsid w:val="00C60D5C"/>
    <w:rsid w:val="00C61FE8"/>
    <w:rsid w:val="00C65316"/>
    <w:rsid w:val="00C676A0"/>
    <w:rsid w:val="00C67EAF"/>
    <w:rsid w:val="00C71E03"/>
    <w:rsid w:val="00C757CC"/>
    <w:rsid w:val="00C82565"/>
    <w:rsid w:val="00C8486E"/>
    <w:rsid w:val="00C9197E"/>
    <w:rsid w:val="00C94BF1"/>
    <w:rsid w:val="00C9556D"/>
    <w:rsid w:val="00C95702"/>
    <w:rsid w:val="00C9732E"/>
    <w:rsid w:val="00CA3D81"/>
    <w:rsid w:val="00CA3FBB"/>
    <w:rsid w:val="00CA7B17"/>
    <w:rsid w:val="00CB01A1"/>
    <w:rsid w:val="00CB24B3"/>
    <w:rsid w:val="00CC30F3"/>
    <w:rsid w:val="00CC529C"/>
    <w:rsid w:val="00CC6199"/>
    <w:rsid w:val="00CC66DF"/>
    <w:rsid w:val="00CE1338"/>
    <w:rsid w:val="00CE4D6E"/>
    <w:rsid w:val="00CE6977"/>
    <w:rsid w:val="00CF1FA6"/>
    <w:rsid w:val="00CF4874"/>
    <w:rsid w:val="00CF6DEE"/>
    <w:rsid w:val="00D060D2"/>
    <w:rsid w:val="00D1566E"/>
    <w:rsid w:val="00D23DA4"/>
    <w:rsid w:val="00D32DDF"/>
    <w:rsid w:val="00D345D8"/>
    <w:rsid w:val="00D34B40"/>
    <w:rsid w:val="00D353D6"/>
    <w:rsid w:val="00D353FC"/>
    <w:rsid w:val="00D35E62"/>
    <w:rsid w:val="00D449A8"/>
    <w:rsid w:val="00D512D8"/>
    <w:rsid w:val="00D64EE9"/>
    <w:rsid w:val="00D670F0"/>
    <w:rsid w:val="00D723A2"/>
    <w:rsid w:val="00D7791D"/>
    <w:rsid w:val="00D811F6"/>
    <w:rsid w:val="00D82D5D"/>
    <w:rsid w:val="00D84EBD"/>
    <w:rsid w:val="00D94770"/>
    <w:rsid w:val="00D9698C"/>
    <w:rsid w:val="00DA15C6"/>
    <w:rsid w:val="00DA3597"/>
    <w:rsid w:val="00DB3490"/>
    <w:rsid w:val="00DB3AFA"/>
    <w:rsid w:val="00DB3D89"/>
    <w:rsid w:val="00DB5667"/>
    <w:rsid w:val="00DC4F16"/>
    <w:rsid w:val="00DD3A07"/>
    <w:rsid w:val="00DF1055"/>
    <w:rsid w:val="00DF36B5"/>
    <w:rsid w:val="00DF53C5"/>
    <w:rsid w:val="00DF6E62"/>
    <w:rsid w:val="00E01DB3"/>
    <w:rsid w:val="00E06517"/>
    <w:rsid w:val="00E17957"/>
    <w:rsid w:val="00E20A2E"/>
    <w:rsid w:val="00E21C52"/>
    <w:rsid w:val="00E253F8"/>
    <w:rsid w:val="00E374E5"/>
    <w:rsid w:val="00E411D0"/>
    <w:rsid w:val="00E4339C"/>
    <w:rsid w:val="00E43EBA"/>
    <w:rsid w:val="00E467F5"/>
    <w:rsid w:val="00E514FD"/>
    <w:rsid w:val="00E52EB9"/>
    <w:rsid w:val="00E533C9"/>
    <w:rsid w:val="00E60EB8"/>
    <w:rsid w:val="00E65A4C"/>
    <w:rsid w:val="00E70EC9"/>
    <w:rsid w:val="00E75A74"/>
    <w:rsid w:val="00E8230B"/>
    <w:rsid w:val="00E8266C"/>
    <w:rsid w:val="00E84222"/>
    <w:rsid w:val="00E921AA"/>
    <w:rsid w:val="00EA0103"/>
    <w:rsid w:val="00EB2992"/>
    <w:rsid w:val="00EB43C7"/>
    <w:rsid w:val="00EB5C10"/>
    <w:rsid w:val="00EB67D0"/>
    <w:rsid w:val="00EC2C4A"/>
    <w:rsid w:val="00EC31BF"/>
    <w:rsid w:val="00ED38B8"/>
    <w:rsid w:val="00ED4129"/>
    <w:rsid w:val="00EE0118"/>
    <w:rsid w:val="00EE19AC"/>
    <w:rsid w:val="00EE4BC6"/>
    <w:rsid w:val="00EE661B"/>
    <w:rsid w:val="00F177AB"/>
    <w:rsid w:val="00F20187"/>
    <w:rsid w:val="00F20577"/>
    <w:rsid w:val="00F21934"/>
    <w:rsid w:val="00F4096B"/>
    <w:rsid w:val="00F42512"/>
    <w:rsid w:val="00F44B95"/>
    <w:rsid w:val="00F569A9"/>
    <w:rsid w:val="00F6014B"/>
    <w:rsid w:val="00F60363"/>
    <w:rsid w:val="00F6088D"/>
    <w:rsid w:val="00F60C8E"/>
    <w:rsid w:val="00F61A18"/>
    <w:rsid w:val="00F6231D"/>
    <w:rsid w:val="00F62613"/>
    <w:rsid w:val="00F62895"/>
    <w:rsid w:val="00F651F3"/>
    <w:rsid w:val="00F70F2C"/>
    <w:rsid w:val="00F71E64"/>
    <w:rsid w:val="00F72B73"/>
    <w:rsid w:val="00F737D0"/>
    <w:rsid w:val="00F75925"/>
    <w:rsid w:val="00F8736D"/>
    <w:rsid w:val="00F9076E"/>
    <w:rsid w:val="00F917C8"/>
    <w:rsid w:val="00F926F7"/>
    <w:rsid w:val="00FA17C2"/>
    <w:rsid w:val="00FA65C8"/>
    <w:rsid w:val="00FB3C5D"/>
    <w:rsid w:val="00FC2127"/>
    <w:rsid w:val="00FD2091"/>
    <w:rsid w:val="00FD66AA"/>
    <w:rsid w:val="00FE7F60"/>
    <w:rsid w:val="00FF10C9"/>
    <w:rsid w:val="00FF75C5"/>
    <w:rsid w:val="00FF7D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78FA9"/>
  <w15:docId w15:val="{7E2713D1-2BEB-432A-BD59-95C2B0ABA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512E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link w:val="30"/>
    <w:uiPriority w:val="9"/>
    <w:qFormat/>
    <w:rsid w:val="00F44B9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F44B95"/>
    <w:rPr>
      <w:rFonts w:ascii="Times New Roman" w:eastAsia="Times New Roman" w:hAnsi="Times New Roman" w:cs="Times New Roman"/>
      <w:b/>
      <w:bCs/>
      <w:sz w:val="27"/>
      <w:szCs w:val="27"/>
      <w:lang w:eastAsia="ru-RU"/>
    </w:rPr>
  </w:style>
  <w:style w:type="character" w:styleId="a3">
    <w:name w:val="Hyperlink"/>
    <w:basedOn w:val="a0"/>
    <w:uiPriority w:val="99"/>
    <w:unhideWhenUsed/>
    <w:rsid w:val="00F44B95"/>
    <w:rPr>
      <w:color w:val="0000FF"/>
      <w:u w:val="single"/>
    </w:rPr>
  </w:style>
  <w:style w:type="character" w:styleId="HTML">
    <w:name w:val="HTML Cite"/>
    <w:basedOn w:val="a0"/>
    <w:uiPriority w:val="99"/>
    <w:semiHidden/>
    <w:unhideWhenUsed/>
    <w:rsid w:val="00F44B95"/>
    <w:rPr>
      <w:i/>
      <w:iCs/>
    </w:rPr>
  </w:style>
  <w:style w:type="character" w:customStyle="1" w:styleId="dyjrff">
    <w:name w:val="dyjrff"/>
    <w:basedOn w:val="a0"/>
    <w:rsid w:val="00F44B95"/>
  </w:style>
  <w:style w:type="character" w:customStyle="1" w:styleId="zgwo7">
    <w:name w:val="zgwo7"/>
    <w:basedOn w:val="a0"/>
    <w:rsid w:val="00F44B95"/>
  </w:style>
  <w:style w:type="character" w:customStyle="1" w:styleId="muxgbd">
    <w:name w:val="muxgbd"/>
    <w:basedOn w:val="a0"/>
    <w:rsid w:val="00F44B95"/>
  </w:style>
  <w:style w:type="character" w:styleId="a4">
    <w:name w:val="Emphasis"/>
    <w:basedOn w:val="a0"/>
    <w:uiPriority w:val="20"/>
    <w:qFormat/>
    <w:rsid w:val="00F44B95"/>
    <w:rPr>
      <w:i/>
      <w:iCs/>
    </w:rPr>
  </w:style>
  <w:style w:type="character" w:customStyle="1" w:styleId="docdata">
    <w:name w:val="docdata"/>
    <w:aliases w:val="docy,v5,3932,baiaagaaboqcaaad0qoaaaxfcgaaaaaaaaaaaaaaaaaaaaaaaaaaaaaaaaaaaaaaaaaaaaaaaaaaaaaaaaaaaaaaaaaaaaaaaaaaaaaaaaaaaaaaaaaaaaaaaaaaaaaaaaaaaaaaaaaaaaaaaaaaaaaaaaaaaaaaaaaaaaaaaaaaaaaaaaaaaaaaaaaaaaaaaaaaaaaaaaaaaaaaaaaaaaaaaaaaaaaaaaaaaaaa"/>
    <w:basedOn w:val="a0"/>
    <w:rsid w:val="007B0184"/>
  </w:style>
  <w:style w:type="paragraph" w:styleId="a5">
    <w:name w:val="header"/>
    <w:basedOn w:val="a"/>
    <w:link w:val="a6"/>
    <w:uiPriority w:val="99"/>
    <w:unhideWhenUsed/>
    <w:rsid w:val="003A4A11"/>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3A4A11"/>
  </w:style>
  <w:style w:type="paragraph" w:styleId="a7">
    <w:name w:val="footer"/>
    <w:basedOn w:val="a"/>
    <w:link w:val="a8"/>
    <w:uiPriority w:val="99"/>
    <w:unhideWhenUsed/>
    <w:rsid w:val="003A4A11"/>
    <w:pPr>
      <w:tabs>
        <w:tab w:val="center" w:pos="4677"/>
        <w:tab w:val="right" w:pos="9355"/>
      </w:tabs>
      <w:spacing w:after="0" w:line="240" w:lineRule="auto"/>
    </w:pPr>
  </w:style>
  <w:style w:type="character" w:customStyle="1" w:styleId="a8">
    <w:name w:val="Нижній колонтитул Знак"/>
    <w:basedOn w:val="a0"/>
    <w:link w:val="a7"/>
    <w:uiPriority w:val="99"/>
    <w:rsid w:val="003A4A11"/>
  </w:style>
  <w:style w:type="paragraph" w:styleId="a9">
    <w:name w:val="Normal (Web)"/>
    <w:basedOn w:val="a"/>
    <w:uiPriority w:val="99"/>
    <w:unhideWhenUsed/>
    <w:rsid w:val="00912EC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uiPriority w:val="9"/>
    <w:rsid w:val="006512E3"/>
    <w:rPr>
      <w:rFonts w:asciiTheme="majorHAnsi" w:eastAsiaTheme="majorEastAsia" w:hAnsiTheme="majorHAnsi" w:cstheme="majorBidi"/>
      <w:b/>
      <w:bCs/>
      <w:color w:val="2E74B5" w:themeColor="accent1" w:themeShade="BF"/>
      <w:sz w:val="28"/>
      <w:szCs w:val="28"/>
    </w:rPr>
  </w:style>
  <w:style w:type="paragraph" w:styleId="aa">
    <w:name w:val="List Paragraph"/>
    <w:basedOn w:val="a"/>
    <w:uiPriority w:val="34"/>
    <w:qFormat/>
    <w:rsid w:val="00181214"/>
    <w:pPr>
      <w:ind w:left="720"/>
      <w:contextualSpacing/>
    </w:pPr>
  </w:style>
  <w:style w:type="paragraph" w:styleId="HTML0">
    <w:name w:val="HTML Preformatted"/>
    <w:basedOn w:val="a"/>
    <w:link w:val="HTML1"/>
    <w:uiPriority w:val="99"/>
    <w:unhideWhenUsed/>
    <w:rsid w:val="008B65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ий HTML Знак"/>
    <w:basedOn w:val="a0"/>
    <w:link w:val="HTML0"/>
    <w:uiPriority w:val="99"/>
    <w:rsid w:val="008B659F"/>
    <w:rPr>
      <w:rFonts w:ascii="Courier New" w:eastAsia="Times New Roman" w:hAnsi="Courier New" w:cs="Courier New"/>
      <w:sz w:val="20"/>
      <w:szCs w:val="20"/>
      <w:lang w:val="uk-UA" w:eastAsia="uk-UA"/>
    </w:rPr>
  </w:style>
  <w:style w:type="character" w:customStyle="1" w:styleId="y2iqfc">
    <w:name w:val="y2iqfc"/>
    <w:basedOn w:val="a0"/>
    <w:rsid w:val="008B659F"/>
  </w:style>
  <w:style w:type="character" w:customStyle="1" w:styleId="fontstyle01">
    <w:name w:val="fontstyle01"/>
    <w:basedOn w:val="a0"/>
    <w:rsid w:val="00DA3597"/>
    <w:rPr>
      <w:rFonts w:ascii="Times New Roman" w:hAnsi="Times New Roman" w:cs="Times New Roman" w:hint="default"/>
      <w:b w:val="0"/>
      <w:bCs w:val="0"/>
      <w:i w:val="0"/>
      <w:iCs w:val="0"/>
      <w:color w:val="000000"/>
      <w:sz w:val="22"/>
      <w:szCs w:val="22"/>
    </w:rPr>
  </w:style>
  <w:style w:type="character" w:styleId="ab">
    <w:name w:val="Strong"/>
    <w:basedOn w:val="a0"/>
    <w:uiPriority w:val="22"/>
    <w:qFormat/>
    <w:rsid w:val="0029796F"/>
    <w:rPr>
      <w:b/>
      <w:bCs/>
    </w:rPr>
  </w:style>
  <w:style w:type="character" w:styleId="ac">
    <w:name w:val="Unresolved Mention"/>
    <w:basedOn w:val="a0"/>
    <w:uiPriority w:val="99"/>
    <w:semiHidden/>
    <w:unhideWhenUsed/>
    <w:rsid w:val="00EB5C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39175">
      <w:bodyDiv w:val="1"/>
      <w:marLeft w:val="0"/>
      <w:marRight w:val="0"/>
      <w:marTop w:val="0"/>
      <w:marBottom w:val="0"/>
      <w:divBdr>
        <w:top w:val="none" w:sz="0" w:space="0" w:color="auto"/>
        <w:left w:val="none" w:sz="0" w:space="0" w:color="auto"/>
        <w:bottom w:val="none" w:sz="0" w:space="0" w:color="auto"/>
        <w:right w:val="none" w:sz="0" w:space="0" w:color="auto"/>
      </w:divBdr>
    </w:div>
    <w:div w:id="56634560">
      <w:bodyDiv w:val="1"/>
      <w:marLeft w:val="0"/>
      <w:marRight w:val="0"/>
      <w:marTop w:val="0"/>
      <w:marBottom w:val="0"/>
      <w:divBdr>
        <w:top w:val="none" w:sz="0" w:space="0" w:color="auto"/>
        <w:left w:val="none" w:sz="0" w:space="0" w:color="auto"/>
        <w:bottom w:val="none" w:sz="0" w:space="0" w:color="auto"/>
        <w:right w:val="none" w:sz="0" w:space="0" w:color="auto"/>
      </w:divBdr>
    </w:div>
    <w:div w:id="60955254">
      <w:bodyDiv w:val="1"/>
      <w:marLeft w:val="0"/>
      <w:marRight w:val="0"/>
      <w:marTop w:val="0"/>
      <w:marBottom w:val="0"/>
      <w:divBdr>
        <w:top w:val="none" w:sz="0" w:space="0" w:color="auto"/>
        <w:left w:val="none" w:sz="0" w:space="0" w:color="auto"/>
        <w:bottom w:val="none" w:sz="0" w:space="0" w:color="auto"/>
        <w:right w:val="none" w:sz="0" w:space="0" w:color="auto"/>
      </w:divBdr>
    </w:div>
    <w:div w:id="72436281">
      <w:bodyDiv w:val="1"/>
      <w:marLeft w:val="0"/>
      <w:marRight w:val="0"/>
      <w:marTop w:val="0"/>
      <w:marBottom w:val="0"/>
      <w:divBdr>
        <w:top w:val="none" w:sz="0" w:space="0" w:color="auto"/>
        <w:left w:val="none" w:sz="0" w:space="0" w:color="auto"/>
        <w:bottom w:val="none" w:sz="0" w:space="0" w:color="auto"/>
        <w:right w:val="none" w:sz="0" w:space="0" w:color="auto"/>
      </w:divBdr>
    </w:div>
    <w:div w:id="87584049">
      <w:bodyDiv w:val="1"/>
      <w:marLeft w:val="0"/>
      <w:marRight w:val="0"/>
      <w:marTop w:val="0"/>
      <w:marBottom w:val="0"/>
      <w:divBdr>
        <w:top w:val="none" w:sz="0" w:space="0" w:color="auto"/>
        <w:left w:val="none" w:sz="0" w:space="0" w:color="auto"/>
        <w:bottom w:val="none" w:sz="0" w:space="0" w:color="auto"/>
        <w:right w:val="none" w:sz="0" w:space="0" w:color="auto"/>
      </w:divBdr>
    </w:div>
    <w:div w:id="100415099">
      <w:bodyDiv w:val="1"/>
      <w:marLeft w:val="0"/>
      <w:marRight w:val="0"/>
      <w:marTop w:val="0"/>
      <w:marBottom w:val="0"/>
      <w:divBdr>
        <w:top w:val="none" w:sz="0" w:space="0" w:color="auto"/>
        <w:left w:val="none" w:sz="0" w:space="0" w:color="auto"/>
        <w:bottom w:val="none" w:sz="0" w:space="0" w:color="auto"/>
        <w:right w:val="none" w:sz="0" w:space="0" w:color="auto"/>
      </w:divBdr>
    </w:div>
    <w:div w:id="121576408">
      <w:bodyDiv w:val="1"/>
      <w:marLeft w:val="0"/>
      <w:marRight w:val="0"/>
      <w:marTop w:val="0"/>
      <w:marBottom w:val="0"/>
      <w:divBdr>
        <w:top w:val="none" w:sz="0" w:space="0" w:color="auto"/>
        <w:left w:val="none" w:sz="0" w:space="0" w:color="auto"/>
        <w:bottom w:val="none" w:sz="0" w:space="0" w:color="auto"/>
        <w:right w:val="none" w:sz="0" w:space="0" w:color="auto"/>
      </w:divBdr>
      <w:divsChild>
        <w:div w:id="550918951">
          <w:marLeft w:val="0"/>
          <w:marRight w:val="0"/>
          <w:marTop w:val="0"/>
          <w:marBottom w:val="0"/>
          <w:divBdr>
            <w:top w:val="none" w:sz="0" w:space="0" w:color="auto"/>
            <w:left w:val="none" w:sz="0" w:space="0" w:color="auto"/>
            <w:bottom w:val="none" w:sz="0" w:space="0" w:color="auto"/>
            <w:right w:val="none" w:sz="0" w:space="0" w:color="auto"/>
          </w:divBdr>
        </w:div>
      </w:divsChild>
    </w:div>
    <w:div w:id="126361989">
      <w:bodyDiv w:val="1"/>
      <w:marLeft w:val="0"/>
      <w:marRight w:val="0"/>
      <w:marTop w:val="0"/>
      <w:marBottom w:val="0"/>
      <w:divBdr>
        <w:top w:val="none" w:sz="0" w:space="0" w:color="auto"/>
        <w:left w:val="none" w:sz="0" w:space="0" w:color="auto"/>
        <w:bottom w:val="none" w:sz="0" w:space="0" w:color="auto"/>
        <w:right w:val="none" w:sz="0" w:space="0" w:color="auto"/>
      </w:divBdr>
    </w:div>
    <w:div w:id="147938530">
      <w:bodyDiv w:val="1"/>
      <w:marLeft w:val="0"/>
      <w:marRight w:val="0"/>
      <w:marTop w:val="0"/>
      <w:marBottom w:val="0"/>
      <w:divBdr>
        <w:top w:val="none" w:sz="0" w:space="0" w:color="auto"/>
        <w:left w:val="none" w:sz="0" w:space="0" w:color="auto"/>
        <w:bottom w:val="none" w:sz="0" w:space="0" w:color="auto"/>
        <w:right w:val="none" w:sz="0" w:space="0" w:color="auto"/>
      </w:divBdr>
    </w:div>
    <w:div w:id="204147981">
      <w:bodyDiv w:val="1"/>
      <w:marLeft w:val="0"/>
      <w:marRight w:val="0"/>
      <w:marTop w:val="0"/>
      <w:marBottom w:val="0"/>
      <w:divBdr>
        <w:top w:val="none" w:sz="0" w:space="0" w:color="auto"/>
        <w:left w:val="none" w:sz="0" w:space="0" w:color="auto"/>
        <w:bottom w:val="none" w:sz="0" w:space="0" w:color="auto"/>
        <w:right w:val="none" w:sz="0" w:space="0" w:color="auto"/>
      </w:divBdr>
    </w:div>
    <w:div w:id="221412204">
      <w:bodyDiv w:val="1"/>
      <w:marLeft w:val="0"/>
      <w:marRight w:val="0"/>
      <w:marTop w:val="0"/>
      <w:marBottom w:val="0"/>
      <w:divBdr>
        <w:top w:val="none" w:sz="0" w:space="0" w:color="auto"/>
        <w:left w:val="none" w:sz="0" w:space="0" w:color="auto"/>
        <w:bottom w:val="none" w:sz="0" w:space="0" w:color="auto"/>
        <w:right w:val="none" w:sz="0" w:space="0" w:color="auto"/>
      </w:divBdr>
    </w:div>
    <w:div w:id="264272692">
      <w:bodyDiv w:val="1"/>
      <w:marLeft w:val="0"/>
      <w:marRight w:val="0"/>
      <w:marTop w:val="0"/>
      <w:marBottom w:val="0"/>
      <w:divBdr>
        <w:top w:val="none" w:sz="0" w:space="0" w:color="auto"/>
        <w:left w:val="none" w:sz="0" w:space="0" w:color="auto"/>
        <w:bottom w:val="none" w:sz="0" w:space="0" w:color="auto"/>
        <w:right w:val="none" w:sz="0" w:space="0" w:color="auto"/>
      </w:divBdr>
    </w:div>
    <w:div w:id="265164201">
      <w:bodyDiv w:val="1"/>
      <w:marLeft w:val="0"/>
      <w:marRight w:val="0"/>
      <w:marTop w:val="0"/>
      <w:marBottom w:val="0"/>
      <w:divBdr>
        <w:top w:val="none" w:sz="0" w:space="0" w:color="auto"/>
        <w:left w:val="none" w:sz="0" w:space="0" w:color="auto"/>
        <w:bottom w:val="none" w:sz="0" w:space="0" w:color="auto"/>
        <w:right w:val="none" w:sz="0" w:space="0" w:color="auto"/>
      </w:divBdr>
    </w:div>
    <w:div w:id="268701843">
      <w:bodyDiv w:val="1"/>
      <w:marLeft w:val="0"/>
      <w:marRight w:val="0"/>
      <w:marTop w:val="0"/>
      <w:marBottom w:val="0"/>
      <w:divBdr>
        <w:top w:val="none" w:sz="0" w:space="0" w:color="auto"/>
        <w:left w:val="none" w:sz="0" w:space="0" w:color="auto"/>
        <w:bottom w:val="none" w:sz="0" w:space="0" w:color="auto"/>
        <w:right w:val="none" w:sz="0" w:space="0" w:color="auto"/>
      </w:divBdr>
    </w:div>
    <w:div w:id="280769120">
      <w:bodyDiv w:val="1"/>
      <w:marLeft w:val="0"/>
      <w:marRight w:val="0"/>
      <w:marTop w:val="0"/>
      <w:marBottom w:val="0"/>
      <w:divBdr>
        <w:top w:val="none" w:sz="0" w:space="0" w:color="auto"/>
        <w:left w:val="none" w:sz="0" w:space="0" w:color="auto"/>
        <w:bottom w:val="none" w:sz="0" w:space="0" w:color="auto"/>
        <w:right w:val="none" w:sz="0" w:space="0" w:color="auto"/>
      </w:divBdr>
    </w:div>
    <w:div w:id="295259554">
      <w:bodyDiv w:val="1"/>
      <w:marLeft w:val="0"/>
      <w:marRight w:val="0"/>
      <w:marTop w:val="0"/>
      <w:marBottom w:val="0"/>
      <w:divBdr>
        <w:top w:val="none" w:sz="0" w:space="0" w:color="auto"/>
        <w:left w:val="none" w:sz="0" w:space="0" w:color="auto"/>
        <w:bottom w:val="none" w:sz="0" w:space="0" w:color="auto"/>
        <w:right w:val="none" w:sz="0" w:space="0" w:color="auto"/>
      </w:divBdr>
    </w:div>
    <w:div w:id="324674815">
      <w:bodyDiv w:val="1"/>
      <w:marLeft w:val="0"/>
      <w:marRight w:val="0"/>
      <w:marTop w:val="0"/>
      <w:marBottom w:val="0"/>
      <w:divBdr>
        <w:top w:val="none" w:sz="0" w:space="0" w:color="auto"/>
        <w:left w:val="none" w:sz="0" w:space="0" w:color="auto"/>
        <w:bottom w:val="none" w:sz="0" w:space="0" w:color="auto"/>
        <w:right w:val="none" w:sz="0" w:space="0" w:color="auto"/>
      </w:divBdr>
    </w:div>
    <w:div w:id="330790284">
      <w:bodyDiv w:val="1"/>
      <w:marLeft w:val="0"/>
      <w:marRight w:val="0"/>
      <w:marTop w:val="0"/>
      <w:marBottom w:val="0"/>
      <w:divBdr>
        <w:top w:val="none" w:sz="0" w:space="0" w:color="auto"/>
        <w:left w:val="none" w:sz="0" w:space="0" w:color="auto"/>
        <w:bottom w:val="none" w:sz="0" w:space="0" w:color="auto"/>
        <w:right w:val="none" w:sz="0" w:space="0" w:color="auto"/>
      </w:divBdr>
    </w:div>
    <w:div w:id="363604650">
      <w:bodyDiv w:val="1"/>
      <w:marLeft w:val="0"/>
      <w:marRight w:val="0"/>
      <w:marTop w:val="0"/>
      <w:marBottom w:val="0"/>
      <w:divBdr>
        <w:top w:val="none" w:sz="0" w:space="0" w:color="auto"/>
        <w:left w:val="none" w:sz="0" w:space="0" w:color="auto"/>
        <w:bottom w:val="none" w:sz="0" w:space="0" w:color="auto"/>
        <w:right w:val="none" w:sz="0" w:space="0" w:color="auto"/>
      </w:divBdr>
    </w:div>
    <w:div w:id="393313737">
      <w:bodyDiv w:val="1"/>
      <w:marLeft w:val="0"/>
      <w:marRight w:val="0"/>
      <w:marTop w:val="0"/>
      <w:marBottom w:val="0"/>
      <w:divBdr>
        <w:top w:val="none" w:sz="0" w:space="0" w:color="auto"/>
        <w:left w:val="none" w:sz="0" w:space="0" w:color="auto"/>
        <w:bottom w:val="none" w:sz="0" w:space="0" w:color="auto"/>
        <w:right w:val="none" w:sz="0" w:space="0" w:color="auto"/>
      </w:divBdr>
    </w:div>
    <w:div w:id="488591969">
      <w:bodyDiv w:val="1"/>
      <w:marLeft w:val="0"/>
      <w:marRight w:val="0"/>
      <w:marTop w:val="0"/>
      <w:marBottom w:val="0"/>
      <w:divBdr>
        <w:top w:val="none" w:sz="0" w:space="0" w:color="auto"/>
        <w:left w:val="none" w:sz="0" w:space="0" w:color="auto"/>
        <w:bottom w:val="none" w:sz="0" w:space="0" w:color="auto"/>
        <w:right w:val="none" w:sz="0" w:space="0" w:color="auto"/>
      </w:divBdr>
    </w:div>
    <w:div w:id="580066738">
      <w:bodyDiv w:val="1"/>
      <w:marLeft w:val="0"/>
      <w:marRight w:val="0"/>
      <w:marTop w:val="0"/>
      <w:marBottom w:val="0"/>
      <w:divBdr>
        <w:top w:val="none" w:sz="0" w:space="0" w:color="auto"/>
        <w:left w:val="none" w:sz="0" w:space="0" w:color="auto"/>
        <w:bottom w:val="none" w:sz="0" w:space="0" w:color="auto"/>
        <w:right w:val="none" w:sz="0" w:space="0" w:color="auto"/>
      </w:divBdr>
    </w:div>
    <w:div w:id="607783133">
      <w:bodyDiv w:val="1"/>
      <w:marLeft w:val="0"/>
      <w:marRight w:val="0"/>
      <w:marTop w:val="0"/>
      <w:marBottom w:val="0"/>
      <w:divBdr>
        <w:top w:val="none" w:sz="0" w:space="0" w:color="auto"/>
        <w:left w:val="none" w:sz="0" w:space="0" w:color="auto"/>
        <w:bottom w:val="none" w:sz="0" w:space="0" w:color="auto"/>
        <w:right w:val="none" w:sz="0" w:space="0" w:color="auto"/>
      </w:divBdr>
    </w:div>
    <w:div w:id="625503736">
      <w:bodyDiv w:val="1"/>
      <w:marLeft w:val="0"/>
      <w:marRight w:val="0"/>
      <w:marTop w:val="0"/>
      <w:marBottom w:val="0"/>
      <w:divBdr>
        <w:top w:val="none" w:sz="0" w:space="0" w:color="auto"/>
        <w:left w:val="none" w:sz="0" w:space="0" w:color="auto"/>
        <w:bottom w:val="none" w:sz="0" w:space="0" w:color="auto"/>
        <w:right w:val="none" w:sz="0" w:space="0" w:color="auto"/>
      </w:divBdr>
    </w:div>
    <w:div w:id="670109268">
      <w:bodyDiv w:val="1"/>
      <w:marLeft w:val="0"/>
      <w:marRight w:val="0"/>
      <w:marTop w:val="0"/>
      <w:marBottom w:val="0"/>
      <w:divBdr>
        <w:top w:val="none" w:sz="0" w:space="0" w:color="auto"/>
        <w:left w:val="none" w:sz="0" w:space="0" w:color="auto"/>
        <w:bottom w:val="none" w:sz="0" w:space="0" w:color="auto"/>
        <w:right w:val="none" w:sz="0" w:space="0" w:color="auto"/>
      </w:divBdr>
    </w:div>
    <w:div w:id="670446476">
      <w:bodyDiv w:val="1"/>
      <w:marLeft w:val="0"/>
      <w:marRight w:val="0"/>
      <w:marTop w:val="0"/>
      <w:marBottom w:val="0"/>
      <w:divBdr>
        <w:top w:val="none" w:sz="0" w:space="0" w:color="auto"/>
        <w:left w:val="none" w:sz="0" w:space="0" w:color="auto"/>
        <w:bottom w:val="none" w:sz="0" w:space="0" w:color="auto"/>
        <w:right w:val="none" w:sz="0" w:space="0" w:color="auto"/>
      </w:divBdr>
    </w:div>
    <w:div w:id="676468456">
      <w:bodyDiv w:val="1"/>
      <w:marLeft w:val="0"/>
      <w:marRight w:val="0"/>
      <w:marTop w:val="0"/>
      <w:marBottom w:val="0"/>
      <w:divBdr>
        <w:top w:val="none" w:sz="0" w:space="0" w:color="auto"/>
        <w:left w:val="none" w:sz="0" w:space="0" w:color="auto"/>
        <w:bottom w:val="none" w:sz="0" w:space="0" w:color="auto"/>
        <w:right w:val="none" w:sz="0" w:space="0" w:color="auto"/>
      </w:divBdr>
    </w:div>
    <w:div w:id="685908667">
      <w:bodyDiv w:val="1"/>
      <w:marLeft w:val="0"/>
      <w:marRight w:val="0"/>
      <w:marTop w:val="0"/>
      <w:marBottom w:val="0"/>
      <w:divBdr>
        <w:top w:val="none" w:sz="0" w:space="0" w:color="auto"/>
        <w:left w:val="none" w:sz="0" w:space="0" w:color="auto"/>
        <w:bottom w:val="none" w:sz="0" w:space="0" w:color="auto"/>
        <w:right w:val="none" w:sz="0" w:space="0" w:color="auto"/>
      </w:divBdr>
    </w:div>
    <w:div w:id="702751542">
      <w:bodyDiv w:val="1"/>
      <w:marLeft w:val="0"/>
      <w:marRight w:val="0"/>
      <w:marTop w:val="0"/>
      <w:marBottom w:val="0"/>
      <w:divBdr>
        <w:top w:val="none" w:sz="0" w:space="0" w:color="auto"/>
        <w:left w:val="none" w:sz="0" w:space="0" w:color="auto"/>
        <w:bottom w:val="none" w:sz="0" w:space="0" w:color="auto"/>
        <w:right w:val="none" w:sz="0" w:space="0" w:color="auto"/>
      </w:divBdr>
    </w:div>
    <w:div w:id="725759947">
      <w:bodyDiv w:val="1"/>
      <w:marLeft w:val="0"/>
      <w:marRight w:val="0"/>
      <w:marTop w:val="0"/>
      <w:marBottom w:val="0"/>
      <w:divBdr>
        <w:top w:val="none" w:sz="0" w:space="0" w:color="auto"/>
        <w:left w:val="none" w:sz="0" w:space="0" w:color="auto"/>
        <w:bottom w:val="none" w:sz="0" w:space="0" w:color="auto"/>
        <w:right w:val="none" w:sz="0" w:space="0" w:color="auto"/>
      </w:divBdr>
    </w:div>
    <w:div w:id="741296869">
      <w:bodyDiv w:val="1"/>
      <w:marLeft w:val="0"/>
      <w:marRight w:val="0"/>
      <w:marTop w:val="0"/>
      <w:marBottom w:val="0"/>
      <w:divBdr>
        <w:top w:val="none" w:sz="0" w:space="0" w:color="auto"/>
        <w:left w:val="none" w:sz="0" w:space="0" w:color="auto"/>
        <w:bottom w:val="none" w:sz="0" w:space="0" w:color="auto"/>
        <w:right w:val="none" w:sz="0" w:space="0" w:color="auto"/>
      </w:divBdr>
    </w:div>
    <w:div w:id="768310671">
      <w:bodyDiv w:val="1"/>
      <w:marLeft w:val="0"/>
      <w:marRight w:val="0"/>
      <w:marTop w:val="0"/>
      <w:marBottom w:val="0"/>
      <w:divBdr>
        <w:top w:val="none" w:sz="0" w:space="0" w:color="auto"/>
        <w:left w:val="none" w:sz="0" w:space="0" w:color="auto"/>
        <w:bottom w:val="none" w:sz="0" w:space="0" w:color="auto"/>
        <w:right w:val="none" w:sz="0" w:space="0" w:color="auto"/>
      </w:divBdr>
    </w:div>
    <w:div w:id="805662623">
      <w:bodyDiv w:val="1"/>
      <w:marLeft w:val="0"/>
      <w:marRight w:val="0"/>
      <w:marTop w:val="0"/>
      <w:marBottom w:val="0"/>
      <w:divBdr>
        <w:top w:val="none" w:sz="0" w:space="0" w:color="auto"/>
        <w:left w:val="none" w:sz="0" w:space="0" w:color="auto"/>
        <w:bottom w:val="none" w:sz="0" w:space="0" w:color="auto"/>
        <w:right w:val="none" w:sz="0" w:space="0" w:color="auto"/>
      </w:divBdr>
    </w:div>
    <w:div w:id="823274878">
      <w:bodyDiv w:val="1"/>
      <w:marLeft w:val="0"/>
      <w:marRight w:val="0"/>
      <w:marTop w:val="0"/>
      <w:marBottom w:val="0"/>
      <w:divBdr>
        <w:top w:val="none" w:sz="0" w:space="0" w:color="auto"/>
        <w:left w:val="none" w:sz="0" w:space="0" w:color="auto"/>
        <w:bottom w:val="none" w:sz="0" w:space="0" w:color="auto"/>
        <w:right w:val="none" w:sz="0" w:space="0" w:color="auto"/>
      </w:divBdr>
    </w:div>
    <w:div w:id="953747846">
      <w:bodyDiv w:val="1"/>
      <w:marLeft w:val="0"/>
      <w:marRight w:val="0"/>
      <w:marTop w:val="0"/>
      <w:marBottom w:val="0"/>
      <w:divBdr>
        <w:top w:val="none" w:sz="0" w:space="0" w:color="auto"/>
        <w:left w:val="none" w:sz="0" w:space="0" w:color="auto"/>
        <w:bottom w:val="none" w:sz="0" w:space="0" w:color="auto"/>
        <w:right w:val="none" w:sz="0" w:space="0" w:color="auto"/>
      </w:divBdr>
    </w:div>
    <w:div w:id="969046637">
      <w:bodyDiv w:val="1"/>
      <w:marLeft w:val="0"/>
      <w:marRight w:val="0"/>
      <w:marTop w:val="0"/>
      <w:marBottom w:val="0"/>
      <w:divBdr>
        <w:top w:val="none" w:sz="0" w:space="0" w:color="auto"/>
        <w:left w:val="none" w:sz="0" w:space="0" w:color="auto"/>
        <w:bottom w:val="none" w:sz="0" w:space="0" w:color="auto"/>
        <w:right w:val="none" w:sz="0" w:space="0" w:color="auto"/>
      </w:divBdr>
    </w:div>
    <w:div w:id="1011302097">
      <w:bodyDiv w:val="1"/>
      <w:marLeft w:val="0"/>
      <w:marRight w:val="0"/>
      <w:marTop w:val="0"/>
      <w:marBottom w:val="0"/>
      <w:divBdr>
        <w:top w:val="none" w:sz="0" w:space="0" w:color="auto"/>
        <w:left w:val="none" w:sz="0" w:space="0" w:color="auto"/>
        <w:bottom w:val="none" w:sz="0" w:space="0" w:color="auto"/>
        <w:right w:val="none" w:sz="0" w:space="0" w:color="auto"/>
      </w:divBdr>
    </w:div>
    <w:div w:id="1011906626">
      <w:bodyDiv w:val="1"/>
      <w:marLeft w:val="0"/>
      <w:marRight w:val="0"/>
      <w:marTop w:val="0"/>
      <w:marBottom w:val="0"/>
      <w:divBdr>
        <w:top w:val="none" w:sz="0" w:space="0" w:color="auto"/>
        <w:left w:val="none" w:sz="0" w:space="0" w:color="auto"/>
        <w:bottom w:val="none" w:sz="0" w:space="0" w:color="auto"/>
        <w:right w:val="none" w:sz="0" w:space="0" w:color="auto"/>
      </w:divBdr>
    </w:div>
    <w:div w:id="1190147112">
      <w:bodyDiv w:val="1"/>
      <w:marLeft w:val="0"/>
      <w:marRight w:val="0"/>
      <w:marTop w:val="0"/>
      <w:marBottom w:val="0"/>
      <w:divBdr>
        <w:top w:val="none" w:sz="0" w:space="0" w:color="auto"/>
        <w:left w:val="none" w:sz="0" w:space="0" w:color="auto"/>
        <w:bottom w:val="none" w:sz="0" w:space="0" w:color="auto"/>
        <w:right w:val="none" w:sz="0" w:space="0" w:color="auto"/>
      </w:divBdr>
    </w:div>
    <w:div w:id="1199779947">
      <w:bodyDiv w:val="1"/>
      <w:marLeft w:val="0"/>
      <w:marRight w:val="0"/>
      <w:marTop w:val="0"/>
      <w:marBottom w:val="0"/>
      <w:divBdr>
        <w:top w:val="none" w:sz="0" w:space="0" w:color="auto"/>
        <w:left w:val="none" w:sz="0" w:space="0" w:color="auto"/>
        <w:bottom w:val="none" w:sz="0" w:space="0" w:color="auto"/>
        <w:right w:val="none" w:sz="0" w:space="0" w:color="auto"/>
      </w:divBdr>
    </w:div>
    <w:div w:id="1263027724">
      <w:bodyDiv w:val="1"/>
      <w:marLeft w:val="0"/>
      <w:marRight w:val="0"/>
      <w:marTop w:val="0"/>
      <w:marBottom w:val="0"/>
      <w:divBdr>
        <w:top w:val="none" w:sz="0" w:space="0" w:color="auto"/>
        <w:left w:val="none" w:sz="0" w:space="0" w:color="auto"/>
        <w:bottom w:val="none" w:sz="0" w:space="0" w:color="auto"/>
        <w:right w:val="none" w:sz="0" w:space="0" w:color="auto"/>
      </w:divBdr>
    </w:div>
    <w:div w:id="1266502957">
      <w:bodyDiv w:val="1"/>
      <w:marLeft w:val="0"/>
      <w:marRight w:val="0"/>
      <w:marTop w:val="0"/>
      <w:marBottom w:val="0"/>
      <w:divBdr>
        <w:top w:val="none" w:sz="0" w:space="0" w:color="auto"/>
        <w:left w:val="none" w:sz="0" w:space="0" w:color="auto"/>
        <w:bottom w:val="none" w:sz="0" w:space="0" w:color="auto"/>
        <w:right w:val="none" w:sz="0" w:space="0" w:color="auto"/>
      </w:divBdr>
    </w:div>
    <w:div w:id="1300114348">
      <w:bodyDiv w:val="1"/>
      <w:marLeft w:val="0"/>
      <w:marRight w:val="0"/>
      <w:marTop w:val="0"/>
      <w:marBottom w:val="0"/>
      <w:divBdr>
        <w:top w:val="none" w:sz="0" w:space="0" w:color="auto"/>
        <w:left w:val="none" w:sz="0" w:space="0" w:color="auto"/>
        <w:bottom w:val="none" w:sz="0" w:space="0" w:color="auto"/>
        <w:right w:val="none" w:sz="0" w:space="0" w:color="auto"/>
      </w:divBdr>
    </w:div>
    <w:div w:id="1352104690">
      <w:bodyDiv w:val="1"/>
      <w:marLeft w:val="0"/>
      <w:marRight w:val="0"/>
      <w:marTop w:val="0"/>
      <w:marBottom w:val="0"/>
      <w:divBdr>
        <w:top w:val="none" w:sz="0" w:space="0" w:color="auto"/>
        <w:left w:val="none" w:sz="0" w:space="0" w:color="auto"/>
        <w:bottom w:val="none" w:sz="0" w:space="0" w:color="auto"/>
        <w:right w:val="none" w:sz="0" w:space="0" w:color="auto"/>
      </w:divBdr>
    </w:div>
    <w:div w:id="1354377566">
      <w:bodyDiv w:val="1"/>
      <w:marLeft w:val="0"/>
      <w:marRight w:val="0"/>
      <w:marTop w:val="0"/>
      <w:marBottom w:val="0"/>
      <w:divBdr>
        <w:top w:val="none" w:sz="0" w:space="0" w:color="auto"/>
        <w:left w:val="none" w:sz="0" w:space="0" w:color="auto"/>
        <w:bottom w:val="none" w:sz="0" w:space="0" w:color="auto"/>
        <w:right w:val="none" w:sz="0" w:space="0" w:color="auto"/>
      </w:divBdr>
    </w:div>
    <w:div w:id="1422483894">
      <w:bodyDiv w:val="1"/>
      <w:marLeft w:val="0"/>
      <w:marRight w:val="0"/>
      <w:marTop w:val="0"/>
      <w:marBottom w:val="0"/>
      <w:divBdr>
        <w:top w:val="none" w:sz="0" w:space="0" w:color="auto"/>
        <w:left w:val="none" w:sz="0" w:space="0" w:color="auto"/>
        <w:bottom w:val="none" w:sz="0" w:space="0" w:color="auto"/>
        <w:right w:val="none" w:sz="0" w:space="0" w:color="auto"/>
      </w:divBdr>
    </w:div>
    <w:div w:id="1446198154">
      <w:bodyDiv w:val="1"/>
      <w:marLeft w:val="0"/>
      <w:marRight w:val="0"/>
      <w:marTop w:val="0"/>
      <w:marBottom w:val="0"/>
      <w:divBdr>
        <w:top w:val="none" w:sz="0" w:space="0" w:color="auto"/>
        <w:left w:val="none" w:sz="0" w:space="0" w:color="auto"/>
        <w:bottom w:val="none" w:sz="0" w:space="0" w:color="auto"/>
        <w:right w:val="none" w:sz="0" w:space="0" w:color="auto"/>
      </w:divBdr>
    </w:div>
    <w:div w:id="1465468250">
      <w:bodyDiv w:val="1"/>
      <w:marLeft w:val="0"/>
      <w:marRight w:val="0"/>
      <w:marTop w:val="0"/>
      <w:marBottom w:val="0"/>
      <w:divBdr>
        <w:top w:val="none" w:sz="0" w:space="0" w:color="auto"/>
        <w:left w:val="none" w:sz="0" w:space="0" w:color="auto"/>
        <w:bottom w:val="none" w:sz="0" w:space="0" w:color="auto"/>
        <w:right w:val="none" w:sz="0" w:space="0" w:color="auto"/>
      </w:divBdr>
    </w:div>
    <w:div w:id="1484010414">
      <w:bodyDiv w:val="1"/>
      <w:marLeft w:val="0"/>
      <w:marRight w:val="0"/>
      <w:marTop w:val="0"/>
      <w:marBottom w:val="0"/>
      <w:divBdr>
        <w:top w:val="none" w:sz="0" w:space="0" w:color="auto"/>
        <w:left w:val="none" w:sz="0" w:space="0" w:color="auto"/>
        <w:bottom w:val="none" w:sz="0" w:space="0" w:color="auto"/>
        <w:right w:val="none" w:sz="0" w:space="0" w:color="auto"/>
      </w:divBdr>
    </w:div>
    <w:div w:id="1494836590">
      <w:bodyDiv w:val="1"/>
      <w:marLeft w:val="0"/>
      <w:marRight w:val="0"/>
      <w:marTop w:val="0"/>
      <w:marBottom w:val="0"/>
      <w:divBdr>
        <w:top w:val="none" w:sz="0" w:space="0" w:color="auto"/>
        <w:left w:val="none" w:sz="0" w:space="0" w:color="auto"/>
        <w:bottom w:val="none" w:sz="0" w:space="0" w:color="auto"/>
        <w:right w:val="none" w:sz="0" w:space="0" w:color="auto"/>
      </w:divBdr>
    </w:div>
    <w:div w:id="1527598068">
      <w:bodyDiv w:val="1"/>
      <w:marLeft w:val="0"/>
      <w:marRight w:val="0"/>
      <w:marTop w:val="0"/>
      <w:marBottom w:val="0"/>
      <w:divBdr>
        <w:top w:val="none" w:sz="0" w:space="0" w:color="auto"/>
        <w:left w:val="none" w:sz="0" w:space="0" w:color="auto"/>
        <w:bottom w:val="none" w:sz="0" w:space="0" w:color="auto"/>
        <w:right w:val="none" w:sz="0" w:space="0" w:color="auto"/>
      </w:divBdr>
    </w:div>
    <w:div w:id="1538199300">
      <w:bodyDiv w:val="1"/>
      <w:marLeft w:val="0"/>
      <w:marRight w:val="0"/>
      <w:marTop w:val="0"/>
      <w:marBottom w:val="0"/>
      <w:divBdr>
        <w:top w:val="none" w:sz="0" w:space="0" w:color="auto"/>
        <w:left w:val="none" w:sz="0" w:space="0" w:color="auto"/>
        <w:bottom w:val="none" w:sz="0" w:space="0" w:color="auto"/>
        <w:right w:val="none" w:sz="0" w:space="0" w:color="auto"/>
      </w:divBdr>
    </w:div>
    <w:div w:id="1538274524">
      <w:bodyDiv w:val="1"/>
      <w:marLeft w:val="0"/>
      <w:marRight w:val="0"/>
      <w:marTop w:val="0"/>
      <w:marBottom w:val="0"/>
      <w:divBdr>
        <w:top w:val="none" w:sz="0" w:space="0" w:color="auto"/>
        <w:left w:val="none" w:sz="0" w:space="0" w:color="auto"/>
        <w:bottom w:val="none" w:sz="0" w:space="0" w:color="auto"/>
        <w:right w:val="none" w:sz="0" w:space="0" w:color="auto"/>
      </w:divBdr>
    </w:div>
    <w:div w:id="1588073231">
      <w:bodyDiv w:val="1"/>
      <w:marLeft w:val="0"/>
      <w:marRight w:val="0"/>
      <w:marTop w:val="0"/>
      <w:marBottom w:val="0"/>
      <w:divBdr>
        <w:top w:val="none" w:sz="0" w:space="0" w:color="auto"/>
        <w:left w:val="none" w:sz="0" w:space="0" w:color="auto"/>
        <w:bottom w:val="none" w:sz="0" w:space="0" w:color="auto"/>
        <w:right w:val="none" w:sz="0" w:space="0" w:color="auto"/>
      </w:divBdr>
    </w:div>
    <w:div w:id="1661813995">
      <w:bodyDiv w:val="1"/>
      <w:marLeft w:val="0"/>
      <w:marRight w:val="0"/>
      <w:marTop w:val="0"/>
      <w:marBottom w:val="0"/>
      <w:divBdr>
        <w:top w:val="none" w:sz="0" w:space="0" w:color="auto"/>
        <w:left w:val="none" w:sz="0" w:space="0" w:color="auto"/>
        <w:bottom w:val="none" w:sz="0" w:space="0" w:color="auto"/>
        <w:right w:val="none" w:sz="0" w:space="0" w:color="auto"/>
      </w:divBdr>
    </w:div>
    <w:div w:id="1663045969">
      <w:bodyDiv w:val="1"/>
      <w:marLeft w:val="0"/>
      <w:marRight w:val="0"/>
      <w:marTop w:val="0"/>
      <w:marBottom w:val="0"/>
      <w:divBdr>
        <w:top w:val="none" w:sz="0" w:space="0" w:color="auto"/>
        <w:left w:val="none" w:sz="0" w:space="0" w:color="auto"/>
        <w:bottom w:val="none" w:sz="0" w:space="0" w:color="auto"/>
        <w:right w:val="none" w:sz="0" w:space="0" w:color="auto"/>
      </w:divBdr>
    </w:div>
    <w:div w:id="1729500222">
      <w:bodyDiv w:val="1"/>
      <w:marLeft w:val="0"/>
      <w:marRight w:val="0"/>
      <w:marTop w:val="0"/>
      <w:marBottom w:val="0"/>
      <w:divBdr>
        <w:top w:val="none" w:sz="0" w:space="0" w:color="auto"/>
        <w:left w:val="none" w:sz="0" w:space="0" w:color="auto"/>
        <w:bottom w:val="none" w:sz="0" w:space="0" w:color="auto"/>
        <w:right w:val="none" w:sz="0" w:space="0" w:color="auto"/>
      </w:divBdr>
    </w:div>
    <w:div w:id="1730300815">
      <w:bodyDiv w:val="1"/>
      <w:marLeft w:val="0"/>
      <w:marRight w:val="0"/>
      <w:marTop w:val="0"/>
      <w:marBottom w:val="0"/>
      <w:divBdr>
        <w:top w:val="none" w:sz="0" w:space="0" w:color="auto"/>
        <w:left w:val="none" w:sz="0" w:space="0" w:color="auto"/>
        <w:bottom w:val="none" w:sz="0" w:space="0" w:color="auto"/>
        <w:right w:val="none" w:sz="0" w:space="0" w:color="auto"/>
      </w:divBdr>
    </w:div>
    <w:div w:id="1748571677">
      <w:bodyDiv w:val="1"/>
      <w:marLeft w:val="0"/>
      <w:marRight w:val="0"/>
      <w:marTop w:val="0"/>
      <w:marBottom w:val="0"/>
      <w:divBdr>
        <w:top w:val="none" w:sz="0" w:space="0" w:color="auto"/>
        <w:left w:val="none" w:sz="0" w:space="0" w:color="auto"/>
        <w:bottom w:val="none" w:sz="0" w:space="0" w:color="auto"/>
        <w:right w:val="none" w:sz="0" w:space="0" w:color="auto"/>
      </w:divBdr>
    </w:div>
    <w:div w:id="1755543705">
      <w:bodyDiv w:val="1"/>
      <w:marLeft w:val="0"/>
      <w:marRight w:val="0"/>
      <w:marTop w:val="0"/>
      <w:marBottom w:val="0"/>
      <w:divBdr>
        <w:top w:val="none" w:sz="0" w:space="0" w:color="auto"/>
        <w:left w:val="none" w:sz="0" w:space="0" w:color="auto"/>
        <w:bottom w:val="none" w:sz="0" w:space="0" w:color="auto"/>
        <w:right w:val="none" w:sz="0" w:space="0" w:color="auto"/>
      </w:divBdr>
    </w:div>
    <w:div w:id="1775638384">
      <w:bodyDiv w:val="1"/>
      <w:marLeft w:val="0"/>
      <w:marRight w:val="0"/>
      <w:marTop w:val="0"/>
      <w:marBottom w:val="0"/>
      <w:divBdr>
        <w:top w:val="none" w:sz="0" w:space="0" w:color="auto"/>
        <w:left w:val="none" w:sz="0" w:space="0" w:color="auto"/>
        <w:bottom w:val="none" w:sz="0" w:space="0" w:color="auto"/>
        <w:right w:val="none" w:sz="0" w:space="0" w:color="auto"/>
      </w:divBdr>
    </w:div>
    <w:div w:id="1794590350">
      <w:bodyDiv w:val="1"/>
      <w:marLeft w:val="0"/>
      <w:marRight w:val="0"/>
      <w:marTop w:val="0"/>
      <w:marBottom w:val="0"/>
      <w:divBdr>
        <w:top w:val="none" w:sz="0" w:space="0" w:color="auto"/>
        <w:left w:val="none" w:sz="0" w:space="0" w:color="auto"/>
        <w:bottom w:val="none" w:sz="0" w:space="0" w:color="auto"/>
        <w:right w:val="none" w:sz="0" w:space="0" w:color="auto"/>
      </w:divBdr>
    </w:div>
    <w:div w:id="1842037430">
      <w:bodyDiv w:val="1"/>
      <w:marLeft w:val="0"/>
      <w:marRight w:val="0"/>
      <w:marTop w:val="0"/>
      <w:marBottom w:val="0"/>
      <w:divBdr>
        <w:top w:val="none" w:sz="0" w:space="0" w:color="auto"/>
        <w:left w:val="none" w:sz="0" w:space="0" w:color="auto"/>
        <w:bottom w:val="none" w:sz="0" w:space="0" w:color="auto"/>
        <w:right w:val="none" w:sz="0" w:space="0" w:color="auto"/>
      </w:divBdr>
    </w:div>
    <w:div w:id="1864050440">
      <w:bodyDiv w:val="1"/>
      <w:marLeft w:val="0"/>
      <w:marRight w:val="0"/>
      <w:marTop w:val="0"/>
      <w:marBottom w:val="0"/>
      <w:divBdr>
        <w:top w:val="none" w:sz="0" w:space="0" w:color="auto"/>
        <w:left w:val="none" w:sz="0" w:space="0" w:color="auto"/>
        <w:bottom w:val="none" w:sz="0" w:space="0" w:color="auto"/>
        <w:right w:val="none" w:sz="0" w:space="0" w:color="auto"/>
      </w:divBdr>
      <w:divsChild>
        <w:div w:id="993021877">
          <w:marLeft w:val="0"/>
          <w:marRight w:val="0"/>
          <w:marTop w:val="0"/>
          <w:marBottom w:val="0"/>
          <w:divBdr>
            <w:top w:val="none" w:sz="0" w:space="0" w:color="auto"/>
            <w:left w:val="none" w:sz="0" w:space="0" w:color="auto"/>
            <w:bottom w:val="none" w:sz="0" w:space="0" w:color="auto"/>
            <w:right w:val="none" w:sz="0" w:space="0" w:color="auto"/>
          </w:divBdr>
          <w:divsChild>
            <w:div w:id="1591501238">
              <w:marLeft w:val="0"/>
              <w:marRight w:val="0"/>
              <w:marTop w:val="0"/>
              <w:marBottom w:val="0"/>
              <w:divBdr>
                <w:top w:val="none" w:sz="0" w:space="0" w:color="auto"/>
                <w:left w:val="none" w:sz="0" w:space="0" w:color="auto"/>
                <w:bottom w:val="none" w:sz="0" w:space="0" w:color="auto"/>
                <w:right w:val="none" w:sz="0" w:space="0" w:color="auto"/>
              </w:divBdr>
              <w:divsChild>
                <w:div w:id="16760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647491">
      <w:bodyDiv w:val="1"/>
      <w:marLeft w:val="0"/>
      <w:marRight w:val="0"/>
      <w:marTop w:val="0"/>
      <w:marBottom w:val="0"/>
      <w:divBdr>
        <w:top w:val="none" w:sz="0" w:space="0" w:color="auto"/>
        <w:left w:val="none" w:sz="0" w:space="0" w:color="auto"/>
        <w:bottom w:val="none" w:sz="0" w:space="0" w:color="auto"/>
        <w:right w:val="none" w:sz="0" w:space="0" w:color="auto"/>
      </w:divBdr>
    </w:div>
    <w:div w:id="1929848837">
      <w:bodyDiv w:val="1"/>
      <w:marLeft w:val="0"/>
      <w:marRight w:val="0"/>
      <w:marTop w:val="0"/>
      <w:marBottom w:val="0"/>
      <w:divBdr>
        <w:top w:val="none" w:sz="0" w:space="0" w:color="auto"/>
        <w:left w:val="none" w:sz="0" w:space="0" w:color="auto"/>
        <w:bottom w:val="none" w:sz="0" w:space="0" w:color="auto"/>
        <w:right w:val="none" w:sz="0" w:space="0" w:color="auto"/>
      </w:divBdr>
    </w:div>
    <w:div w:id="1931348837">
      <w:bodyDiv w:val="1"/>
      <w:marLeft w:val="0"/>
      <w:marRight w:val="0"/>
      <w:marTop w:val="0"/>
      <w:marBottom w:val="0"/>
      <w:divBdr>
        <w:top w:val="none" w:sz="0" w:space="0" w:color="auto"/>
        <w:left w:val="none" w:sz="0" w:space="0" w:color="auto"/>
        <w:bottom w:val="none" w:sz="0" w:space="0" w:color="auto"/>
        <w:right w:val="none" w:sz="0" w:space="0" w:color="auto"/>
      </w:divBdr>
    </w:div>
    <w:div w:id="1955286732">
      <w:bodyDiv w:val="1"/>
      <w:marLeft w:val="0"/>
      <w:marRight w:val="0"/>
      <w:marTop w:val="0"/>
      <w:marBottom w:val="0"/>
      <w:divBdr>
        <w:top w:val="none" w:sz="0" w:space="0" w:color="auto"/>
        <w:left w:val="none" w:sz="0" w:space="0" w:color="auto"/>
        <w:bottom w:val="none" w:sz="0" w:space="0" w:color="auto"/>
        <w:right w:val="none" w:sz="0" w:space="0" w:color="auto"/>
      </w:divBdr>
      <w:divsChild>
        <w:div w:id="1110390010">
          <w:marLeft w:val="0"/>
          <w:marRight w:val="0"/>
          <w:marTop w:val="0"/>
          <w:marBottom w:val="0"/>
          <w:divBdr>
            <w:top w:val="none" w:sz="0" w:space="0" w:color="auto"/>
            <w:left w:val="none" w:sz="0" w:space="0" w:color="auto"/>
            <w:bottom w:val="none" w:sz="0" w:space="0" w:color="auto"/>
            <w:right w:val="none" w:sz="0" w:space="0" w:color="auto"/>
          </w:divBdr>
        </w:div>
        <w:div w:id="1620139848">
          <w:marLeft w:val="0"/>
          <w:marRight w:val="0"/>
          <w:marTop w:val="0"/>
          <w:marBottom w:val="0"/>
          <w:divBdr>
            <w:top w:val="none" w:sz="0" w:space="0" w:color="auto"/>
            <w:left w:val="none" w:sz="0" w:space="0" w:color="auto"/>
            <w:bottom w:val="none" w:sz="0" w:space="0" w:color="auto"/>
            <w:right w:val="none" w:sz="0" w:space="0" w:color="auto"/>
          </w:divBdr>
        </w:div>
      </w:divsChild>
    </w:div>
    <w:div w:id="2017535548">
      <w:bodyDiv w:val="1"/>
      <w:marLeft w:val="0"/>
      <w:marRight w:val="0"/>
      <w:marTop w:val="0"/>
      <w:marBottom w:val="0"/>
      <w:divBdr>
        <w:top w:val="none" w:sz="0" w:space="0" w:color="auto"/>
        <w:left w:val="none" w:sz="0" w:space="0" w:color="auto"/>
        <w:bottom w:val="none" w:sz="0" w:space="0" w:color="auto"/>
        <w:right w:val="none" w:sz="0" w:space="0" w:color="auto"/>
      </w:divBdr>
    </w:div>
    <w:div w:id="2051417123">
      <w:bodyDiv w:val="1"/>
      <w:marLeft w:val="0"/>
      <w:marRight w:val="0"/>
      <w:marTop w:val="0"/>
      <w:marBottom w:val="0"/>
      <w:divBdr>
        <w:top w:val="none" w:sz="0" w:space="0" w:color="auto"/>
        <w:left w:val="none" w:sz="0" w:space="0" w:color="auto"/>
        <w:bottom w:val="none" w:sz="0" w:space="0" w:color="auto"/>
        <w:right w:val="none" w:sz="0" w:space="0" w:color="auto"/>
      </w:divBdr>
    </w:div>
    <w:div w:id="2056734977">
      <w:bodyDiv w:val="1"/>
      <w:marLeft w:val="0"/>
      <w:marRight w:val="0"/>
      <w:marTop w:val="0"/>
      <w:marBottom w:val="0"/>
      <w:divBdr>
        <w:top w:val="none" w:sz="0" w:space="0" w:color="auto"/>
        <w:left w:val="none" w:sz="0" w:space="0" w:color="auto"/>
        <w:bottom w:val="none" w:sz="0" w:space="0" w:color="auto"/>
        <w:right w:val="none" w:sz="0" w:space="0" w:color="auto"/>
      </w:divBdr>
    </w:div>
    <w:div w:id="2092460220">
      <w:bodyDiv w:val="1"/>
      <w:marLeft w:val="0"/>
      <w:marRight w:val="0"/>
      <w:marTop w:val="0"/>
      <w:marBottom w:val="0"/>
      <w:divBdr>
        <w:top w:val="none" w:sz="0" w:space="0" w:color="auto"/>
        <w:left w:val="none" w:sz="0" w:space="0" w:color="auto"/>
        <w:bottom w:val="none" w:sz="0" w:space="0" w:color="auto"/>
        <w:right w:val="none" w:sz="0" w:space="0" w:color="auto"/>
      </w:divBdr>
    </w:div>
    <w:div w:id="2097896756">
      <w:bodyDiv w:val="1"/>
      <w:marLeft w:val="0"/>
      <w:marRight w:val="0"/>
      <w:marTop w:val="0"/>
      <w:marBottom w:val="0"/>
      <w:divBdr>
        <w:top w:val="none" w:sz="0" w:space="0" w:color="auto"/>
        <w:left w:val="none" w:sz="0" w:space="0" w:color="auto"/>
        <w:bottom w:val="none" w:sz="0" w:space="0" w:color="auto"/>
        <w:right w:val="none" w:sz="0" w:space="0" w:color="auto"/>
      </w:divBdr>
    </w:div>
    <w:div w:id="2115517255">
      <w:bodyDiv w:val="1"/>
      <w:marLeft w:val="0"/>
      <w:marRight w:val="0"/>
      <w:marTop w:val="0"/>
      <w:marBottom w:val="0"/>
      <w:divBdr>
        <w:top w:val="none" w:sz="0" w:space="0" w:color="auto"/>
        <w:left w:val="none" w:sz="0" w:space="0" w:color="auto"/>
        <w:bottom w:val="none" w:sz="0" w:space="0" w:color="auto"/>
        <w:right w:val="none" w:sz="0" w:space="0" w:color="auto"/>
      </w:divBdr>
      <w:divsChild>
        <w:div w:id="541526645">
          <w:marLeft w:val="0"/>
          <w:marRight w:val="0"/>
          <w:marTop w:val="0"/>
          <w:marBottom w:val="0"/>
          <w:divBdr>
            <w:top w:val="none" w:sz="0" w:space="0" w:color="auto"/>
            <w:left w:val="none" w:sz="0" w:space="0" w:color="auto"/>
            <w:bottom w:val="none" w:sz="0" w:space="0" w:color="auto"/>
            <w:right w:val="none" w:sz="0" w:space="0" w:color="auto"/>
          </w:divBdr>
        </w:div>
        <w:div w:id="1207833909">
          <w:marLeft w:val="0"/>
          <w:marRight w:val="0"/>
          <w:marTop w:val="0"/>
          <w:marBottom w:val="0"/>
          <w:divBdr>
            <w:top w:val="none" w:sz="0" w:space="0" w:color="auto"/>
            <w:left w:val="none" w:sz="0" w:space="0" w:color="auto"/>
            <w:bottom w:val="none" w:sz="0" w:space="0" w:color="auto"/>
            <w:right w:val="none" w:sz="0" w:space="0" w:color="auto"/>
          </w:divBdr>
          <w:divsChild>
            <w:div w:id="2054575569">
              <w:marLeft w:val="0"/>
              <w:marRight w:val="0"/>
              <w:marTop w:val="0"/>
              <w:marBottom w:val="0"/>
              <w:divBdr>
                <w:top w:val="none" w:sz="0" w:space="0" w:color="auto"/>
                <w:left w:val="none" w:sz="0" w:space="0" w:color="auto"/>
                <w:bottom w:val="none" w:sz="0" w:space="0" w:color="auto"/>
                <w:right w:val="none" w:sz="0" w:space="0" w:color="auto"/>
              </w:divBdr>
              <w:divsChild>
                <w:div w:id="1815289601">
                  <w:marLeft w:val="0"/>
                  <w:marRight w:val="0"/>
                  <w:marTop w:val="0"/>
                  <w:marBottom w:val="0"/>
                  <w:divBdr>
                    <w:top w:val="none" w:sz="0" w:space="0" w:color="auto"/>
                    <w:left w:val="none" w:sz="0" w:space="0" w:color="auto"/>
                    <w:bottom w:val="none" w:sz="0" w:space="0" w:color="auto"/>
                    <w:right w:val="none" w:sz="0" w:space="0" w:color="auto"/>
                  </w:divBdr>
                  <w:divsChild>
                    <w:div w:id="100613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455863">
          <w:marLeft w:val="0"/>
          <w:marRight w:val="0"/>
          <w:marTop w:val="0"/>
          <w:marBottom w:val="0"/>
          <w:divBdr>
            <w:top w:val="none" w:sz="0" w:space="0" w:color="auto"/>
            <w:left w:val="none" w:sz="0" w:space="0" w:color="auto"/>
            <w:bottom w:val="none" w:sz="0" w:space="0" w:color="auto"/>
            <w:right w:val="none" w:sz="0" w:space="0" w:color="auto"/>
          </w:divBdr>
          <w:divsChild>
            <w:div w:id="726730750">
              <w:marLeft w:val="0"/>
              <w:marRight w:val="0"/>
              <w:marTop w:val="0"/>
              <w:marBottom w:val="0"/>
              <w:divBdr>
                <w:top w:val="none" w:sz="0" w:space="0" w:color="auto"/>
                <w:left w:val="none" w:sz="0" w:space="0" w:color="auto"/>
                <w:bottom w:val="none" w:sz="0" w:space="0" w:color="auto"/>
                <w:right w:val="none" w:sz="0" w:space="0" w:color="auto"/>
              </w:divBdr>
            </w:div>
            <w:div w:id="57786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341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1-5573-8617" TargetMode="External"/><Relationship Id="rId13" Type="http://schemas.openxmlformats.org/officeDocument/2006/relationships/hyperlink" Target="mailto:inna-chernega@ukr.net" TargetMode="External"/><Relationship Id="rId18" Type="http://schemas.openxmlformats.org/officeDocument/2006/relationships/hyperlink" Target="mailto:econ_teor@ukr.net" TargetMode="External"/><Relationship Id="rId26" Type="http://schemas.openxmlformats.org/officeDocument/2006/relationships/hyperlink" Target="tel:+380988787800" TargetMode="External"/><Relationship Id="rId3" Type="http://schemas.openxmlformats.org/officeDocument/2006/relationships/styles" Target="styles.xml"/><Relationship Id="rId21" Type="http://schemas.openxmlformats.org/officeDocument/2006/relationships/hyperlink" Target="mailto:nesterchuk1971@gmail.com" TargetMode="External"/><Relationship Id="rId7" Type="http://schemas.openxmlformats.org/officeDocument/2006/relationships/endnotes" Target="endnotes.xml"/><Relationship Id="rId12" Type="http://schemas.openxmlformats.org/officeDocument/2006/relationships/hyperlink" Target="mailto:067)%20733-19-69" TargetMode="External"/><Relationship Id="rId17" Type="http://schemas.openxmlformats.org/officeDocument/2006/relationships/hyperlink" Target="tel:+380988787800" TargetMode="External"/><Relationship Id="rId25" Type="http://schemas.openxmlformats.org/officeDocument/2006/relationships/hyperlink" Target="https://orcid.org/" TargetMode="External"/><Relationship Id="rId2" Type="http://schemas.openxmlformats.org/officeDocument/2006/relationships/numbering" Target="numbering.xml"/><Relationship Id="rId16" Type="http://schemas.openxmlformats.org/officeDocument/2006/relationships/hyperlink" Target="tel:+380974693284" TargetMode="External"/><Relationship Id="rId20" Type="http://schemas.openxmlformats.org/officeDocument/2006/relationships/hyperlink" Target="tel:+38067735188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1-7085-2979" TargetMode="External"/><Relationship Id="rId24" Type="http://schemas.openxmlformats.org/officeDocument/2006/relationships/hyperlink" Target="mailto:zharun.l@ukr.net" TargetMode="External"/><Relationship Id="rId5" Type="http://schemas.openxmlformats.org/officeDocument/2006/relationships/webSettings" Target="webSettings.xml"/><Relationship Id="rId15" Type="http://schemas.openxmlformats.org/officeDocument/2006/relationships/hyperlink" Target="http://orcid.org/0000-0001-5573-8617" TargetMode="External"/><Relationship Id="rId23" Type="http://schemas.openxmlformats.org/officeDocument/2006/relationships/hyperlink" Target="http://orcid.org/0000-0001-7991-4910" TargetMode="External"/><Relationship Id="rId28" Type="http://schemas.openxmlformats.org/officeDocument/2006/relationships/hyperlink" Target="https://orcid.org/0000-0002-5311-9617)" TargetMode="External"/><Relationship Id="rId10" Type="http://schemas.openxmlformats.org/officeDocument/2006/relationships/hyperlink" Target="mailto:nesterchuk1971@gmail.com" TargetMode="External"/><Relationship Id="rId19" Type="http://schemas.openxmlformats.org/officeDocument/2006/relationships/hyperlink" Target="https://orcid.org/0000-0002-5311-9617)" TargetMode="External"/><Relationship Id="rId4" Type="http://schemas.openxmlformats.org/officeDocument/2006/relationships/settings" Target="settings.xml"/><Relationship Id="rId9" Type="http://schemas.openxmlformats.org/officeDocument/2006/relationships/hyperlink" Target="tel:+380677351881" TargetMode="External"/><Relationship Id="rId14" Type="http://schemas.openxmlformats.org/officeDocument/2006/relationships/hyperlink" Target="http://gmail.com/" TargetMode="External"/><Relationship Id="rId22" Type="http://schemas.openxmlformats.org/officeDocument/2006/relationships/hyperlink" Target="https://orcid.org/0000-0001-7085-2979" TargetMode="External"/><Relationship Id="rId27" Type="http://schemas.openxmlformats.org/officeDocument/2006/relationships/hyperlink" Target="mailto:econ_teor@ukr.net"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BBFA7-E037-4CBA-B63B-B1DC44236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8382</TotalTime>
  <Pages>12</Pages>
  <Words>21401</Words>
  <Characters>12199</Characters>
  <Application>Microsoft Office Word</Application>
  <DocSecurity>0</DocSecurity>
  <Lines>101</Lines>
  <Paragraphs>67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33533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dc:creator>
  <cp:keywords/>
  <dc:description/>
  <cp:lastModifiedBy>Чернега</cp:lastModifiedBy>
  <cp:revision>578</cp:revision>
  <cp:lastPrinted>2023-01-24T09:06:00Z</cp:lastPrinted>
  <dcterms:created xsi:type="dcterms:W3CDTF">2022-09-17T09:05:00Z</dcterms:created>
  <dcterms:modified xsi:type="dcterms:W3CDTF">2023-08-07T09:33:00Z</dcterms:modified>
</cp:coreProperties>
</file>